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52E86" w14:textId="77777777" w:rsidR="00390A54" w:rsidRPr="00206294" w:rsidRDefault="00390A54" w:rsidP="00027B2A">
      <w:pPr>
        <w:spacing w:after="0" w:line="240" w:lineRule="auto"/>
        <w:rPr>
          <w:rFonts w:ascii="TH SarabunPSK" w:hAnsi="TH SarabunPSK" w:cs="TH SarabunPSK"/>
          <w:b/>
          <w:bCs/>
        </w:rPr>
      </w:pPr>
      <w:bookmarkStart w:id="0" w:name="_Toc205104830"/>
    </w:p>
    <w:p w14:paraId="3BAC60C9" w14:textId="62FC7B5B" w:rsidR="00397412" w:rsidRPr="00206294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4F3D1992" wp14:editId="760AD665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9DF27" w14:textId="77777777" w:rsidR="00397412" w:rsidRPr="00206294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18C2B6BC" w14:textId="77777777" w:rsidR="00397412" w:rsidRPr="00206294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489331BB" w14:textId="7CC90CD4" w:rsidR="00397412" w:rsidRPr="00206294" w:rsidRDefault="00397412" w:rsidP="00397412">
      <w:pPr>
        <w:pStyle w:val="NoSpacing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>ขั้นตอนปฏิบัติ</w:t>
      </w:r>
      <w:r w:rsidR="005F554D" w:rsidRPr="00206294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การบริหารความเสี่ยงด้านความั่นคงปลอดภัยสารสนเทศ</w:t>
      </w:r>
    </w:p>
    <w:p w14:paraId="03E5894F" w14:textId="1825D3CF" w:rsidR="00397412" w:rsidRPr="00206294" w:rsidRDefault="005F554D" w:rsidP="00397412">
      <w:pPr>
        <w:spacing w:after="0"/>
        <w:jc w:val="right"/>
        <w:rPr>
          <w:rFonts w:ascii="TH SarabunPSK" w:hAnsi="TH SarabunPSK" w:cs="TH SarabunPSK"/>
          <w:b/>
          <w:bCs/>
          <w:cs/>
        </w:rPr>
      </w:pPr>
      <w:r w:rsidRPr="00206294">
        <w:rPr>
          <w:rFonts w:ascii="TH SarabunPSK" w:hAnsi="TH SarabunPSK" w:cs="TH SarabunPSK"/>
          <w:b/>
          <w:bCs/>
        </w:rPr>
        <w:t>Risk Management</w:t>
      </w:r>
      <w:r w:rsidR="00397412" w:rsidRPr="00206294">
        <w:rPr>
          <w:rFonts w:ascii="TH SarabunPSK" w:hAnsi="TH SarabunPSK" w:cs="TH SarabunPSK"/>
          <w:b/>
          <w:bCs/>
        </w:rPr>
        <w:t xml:space="preserve"> Procedure</w:t>
      </w:r>
    </w:p>
    <w:p w14:paraId="17D14851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52D010DC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1323B09A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5B3AADE7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752E6C54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10FEC48F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18C7671C" w14:textId="77777777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34CB69C0" w14:textId="7F4D2915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4E2E17B8" w14:textId="77777777" w:rsidR="00027B2A" w:rsidRPr="00206294" w:rsidRDefault="00027B2A" w:rsidP="00397412">
      <w:pPr>
        <w:spacing w:after="0" w:line="240" w:lineRule="auto"/>
        <w:rPr>
          <w:rFonts w:ascii="TH SarabunPSK" w:hAnsi="TH SarabunPSK" w:cs="TH SarabunPSK"/>
        </w:rPr>
      </w:pPr>
    </w:p>
    <w:p w14:paraId="7AA4B6A6" w14:textId="64F95E3F" w:rsidR="00397412" w:rsidRPr="00206294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4DA184BB" w14:textId="77777777" w:rsidR="00027B2A" w:rsidRPr="00206294" w:rsidRDefault="00027B2A" w:rsidP="00397412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397412" w:rsidRPr="00206294" w14:paraId="2BFDC4D6" w14:textId="77777777" w:rsidTr="001F6211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1BFFFE96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6D672C5" w14:textId="6266E760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olor w:val="000000" w:themeColor="text1"/>
              </w:rPr>
              <w:t>I</w:t>
            </w:r>
            <w:r w:rsidR="00103F4D" w:rsidRPr="00206294">
              <w:rPr>
                <w:rFonts w:ascii="TH SarabunPSK" w:hAnsi="TH SarabunPSK" w:cs="TH SarabunPSK"/>
                <w:color w:val="000000" w:themeColor="text1"/>
              </w:rPr>
              <w:t>T</w:t>
            </w:r>
            <w:r w:rsidRPr="00206294">
              <w:rPr>
                <w:rFonts w:ascii="TH SarabunPSK" w:hAnsi="TH SarabunPSK" w:cs="TH SarabunPSK"/>
                <w:color w:val="000000" w:themeColor="text1"/>
              </w:rPr>
              <w:t>-PD-63-1</w:t>
            </w:r>
            <w:r w:rsidR="0096062C" w:rsidRPr="00206294">
              <w:rPr>
                <w:rFonts w:ascii="TH SarabunPSK" w:hAnsi="TH SarabunPSK" w:cs="TH SarabunPSK"/>
                <w:color w:val="000000" w:themeColor="text1"/>
              </w:rPr>
              <w:t>2</w:t>
            </w:r>
          </w:p>
        </w:tc>
      </w:tr>
      <w:tr w:rsidR="00397412" w:rsidRPr="00206294" w14:paraId="0F044E44" w14:textId="77777777" w:rsidTr="001F6211">
        <w:tc>
          <w:tcPr>
            <w:tcW w:w="1843" w:type="dxa"/>
            <w:shd w:val="clear" w:color="auto" w:fill="0070C0"/>
            <w:vAlign w:val="center"/>
          </w:tcPr>
          <w:p w14:paraId="41751458" w14:textId="77777777" w:rsidR="00397412" w:rsidRPr="00457F5E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57F5E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39A3C33" w14:textId="2FFA83B9" w:rsidR="00397412" w:rsidRPr="00457F5E" w:rsidRDefault="005E7722" w:rsidP="001F6211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457F5E">
              <w:rPr>
                <w:rFonts w:ascii="TH SarabunPSK" w:hAnsi="TH SarabunPSK" w:cs="TH SarabunPSK"/>
              </w:rPr>
              <w:t>30</w:t>
            </w:r>
            <w:r w:rsidR="00397412" w:rsidRPr="00457F5E">
              <w:rPr>
                <w:rFonts w:ascii="TH SarabunPSK" w:hAnsi="TH SarabunPSK" w:cs="TH SarabunPSK"/>
              </w:rPr>
              <w:t xml:space="preserve"> </w:t>
            </w:r>
            <w:r w:rsidR="0096062C" w:rsidRPr="00457F5E">
              <w:rPr>
                <w:rFonts w:ascii="TH SarabunPSK" w:hAnsi="TH SarabunPSK" w:cs="TH SarabunPSK"/>
                <w:cs/>
              </w:rPr>
              <w:t>กันยายน</w:t>
            </w:r>
            <w:r w:rsidR="00397412" w:rsidRPr="00457F5E">
              <w:rPr>
                <w:rFonts w:ascii="TH SarabunPSK" w:hAnsi="TH SarabunPSK" w:cs="TH SarabunPSK"/>
                <w:cs/>
              </w:rPr>
              <w:t xml:space="preserve"> </w:t>
            </w:r>
            <w:r w:rsidR="00397412" w:rsidRPr="00457F5E">
              <w:rPr>
                <w:rFonts w:ascii="TH SarabunPSK" w:hAnsi="TH SarabunPSK" w:cs="TH SarabunPSK"/>
              </w:rPr>
              <w:t>2563</w:t>
            </w:r>
          </w:p>
        </w:tc>
      </w:tr>
      <w:tr w:rsidR="00397412" w:rsidRPr="00206294" w14:paraId="5A5669FB" w14:textId="77777777" w:rsidTr="001F6211">
        <w:tc>
          <w:tcPr>
            <w:tcW w:w="1843" w:type="dxa"/>
            <w:shd w:val="clear" w:color="auto" w:fill="0070C0"/>
            <w:vAlign w:val="center"/>
          </w:tcPr>
          <w:p w14:paraId="333B4319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389D8FF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olor w:val="000000" w:themeColor="text1"/>
                <w:cs/>
              </w:rPr>
              <w:t>ภายใน</w:t>
            </w:r>
          </w:p>
        </w:tc>
      </w:tr>
      <w:tr w:rsidR="00397412" w:rsidRPr="00206294" w14:paraId="2AB7B375" w14:textId="77777777" w:rsidTr="001F6211">
        <w:tc>
          <w:tcPr>
            <w:tcW w:w="1843" w:type="dxa"/>
            <w:shd w:val="clear" w:color="auto" w:fill="0070C0"/>
            <w:vAlign w:val="center"/>
          </w:tcPr>
          <w:p w14:paraId="402C96A1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99B6D2B" w14:textId="36FE612A" w:rsidR="00397412" w:rsidRPr="00206294" w:rsidRDefault="00C908CB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สำนักวิทยบริการและเทคโนโลยีสารสนเทศ</w:t>
            </w:r>
          </w:p>
        </w:tc>
      </w:tr>
      <w:tr w:rsidR="00397412" w:rsidRPr="00206294" w14:paraId="3E8DFD4C" w14:textId="77777777" w:rsidTr="001F6211">
        <w:tc>
          <w:tcPr>
            <w:tcW w:w="1843" w:type="dxa"/>
            <w:shd w:val="clear" w:color="auto" w:fill="0070C0"/>
            <w:vAlign w:val="center"/>
          </w:tcPr>
          <w:p w14:paraId="646C691E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E098708" w14:textId="77777777" w:rsidR="00397412" w:rsidRPr="00206294" w:rsidRDefault="00397412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olor w:val="000000" w:themeColor="text1"/>
                <w:cs/>
              </w:rPr>
              <w:t>บุคลากร</w:t>
            </w:r>
          </w:p>
        </w:tc>
      </w:tr>
      <w:tr w:rsidR="000344FC" w:rsidRPr="00206294" w14:paraId="0BB352C2" w14:textId="77777777" w:rsidTr="001F6211">
        <w:tc>
          <w:tcPr>
            <w:tcW w:w="1843" w:type="dxa"/>
            <w:shd w:val="clear" w:color="auto" w:fill="0070C0"/>
            <w:vAlign w:val="center"/>
          </w:tcPr>
          <w:p w14:paraId="683B19B5" w14:textId="77777777" w:rsidR="000344FC" w:rsidRPr="00206294" w:rsidRDefault="000344FC" w:rsidP="000344F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E56316F" w14:textId="459CAED9" w:rsidR="000344FC" w:rsidRPr="001E54EA" w:rsidRDefault="000344FC" w:rsidP="000344F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1E54EA">
              <w:rPr>
                <w:rFonts w:ascii="TH SarabunPSK" w:hAnsi="TH SarabunPSK" w:cs="TH SarabunPSK"/>
                <w:cs/>
              </w:rPr>
              <w:t>ผู้อำนวยการสำนักวิทยบริการและเทคโนโลยีสารสนเทศ</w:t>
            </w:r>
          </w:p>
        </w:tc>
      </w:tr>
    </w:tbl>
    <w:p w14:paraId="6E27F2DA" w14:textId="357A92E2" w:rsidR="00397412" w:rsidRPr="00206294" w:rsidRDefault="00397412" w:rsidP="00027B2A">
      <w:pPr>
        <w:spacing w:after="0"/>
        <w:rPr>
          <w:rFonts w:ascii="TH SarabunPSK" w:hAnsi="TH SarabunPSK" w:cs="TH SarabunPSK"/>
          <w:b/>
          <w:bCs/>
        </w:rPr>
      </w:pPr>
    </w:p>
    <w:p w14:paraId="449FC270" w14:textId="77777777" w:rsidR="00303B4D" w:rsidRPr="00206294" w:rsidRDefault="00303B4D" w:rsidP="00397412">
      <w:pPr>
        <w:spacing w:after="0"/>
        <w:jc w:val="center"/>
        <w:rPr>
          <w:rFonts w:ascii="TH SarabunPSK" w:hAnsi="TH SarabunPSK" w:cs="TH SarabunPSK"/>
          <w:b/>
          <w:bCs/>
        </w:rPr>
      </w:pPr>
    </w:p>
    <w:p w14:paraId="0D9C9374" w14:textId="77777777" w:rsidR="00397412" w:rsidRPr="00206294" w:rsidRDefault="00397412" w:rsidP="00397412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lastRenderedPageBreak/>
        <w:t>ประวัติการแก้ไขเอกสาร</w:t>
      </w:r>
    </w:p>
    <w:p w14:paraId="4AD17F2A" w14:textId="77777777" w:rsidR="00397412" w:rsidRPr="00206294" w:rsidRDefault="00397412" w:rsidP="00397412">
      <w:pPr>
        <w:spacing w:after="0"/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397412" w:rsidRPr="00206294" w14:paraId="129B3864" w14:textId="77777777" w:rsidTr="001F6211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620846AC" w14:textId="77777777" w:rsidR="00397412" w:rsidRPr="00206294" w:rsidRDefault="00397412" w:rsidP="001F621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206294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28C1B35" w14:textId="77777777" w:rsidR="00397412" w:rsidRPr="00206294" w:rsidRDefault="00397412" w:rsidP="001F621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206294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3FCC196" w14:textId="77777777" w:rsidR="00397412" w:rsidRPr="00206294" w:rsidRDefault="00397412" w:rsidP="001F6211">
            <w:pPr>
              <w:spacing w:after="0" w:line="240" w:lineRule="auto"/>
              <w:ind w:left="709" w:hanging="709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206294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C908CB" w:rsidRPr="00733F4E" w14:paraId="7B75A7A7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CEFDD6" w14:textId="5BB44067" w:rsidR="00C908CB" w:rsidRPr="00206294" w:rsidRDefault="00C908CB" w:rsidP="00C908CB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ECECB6" w14:textId="3C030A70" w:rsidR="00C908CB" w:rsidRPr="00206294" w:rsidRDefault="00C908CB" w:rsidP="00C908CB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41C029" w14:textId="4FE269D6" w:rsidR="00C908CB" w:rsidRPr="00733F4E" w:rsidRDefault="00C908CB" w:rsidP="00C908CB">
            <w:pPr>
              <w:spacing w:after="0"/>
              <w:jc w:val="center"/>
              <w:rPr>
                <w:rFonts w:ascii="TH SarabunPSK" w:hAnsi="TH SarabunPSK" w:cs="TH SarabunPSK"/>
                <w:highlight w:val="yellow"/>
              </w:rPr>
            </w:pPr>
          </w:p>
        </w:tc>
      </w:tr>
      <w:tr w:rsidR="00397412" w:rsidRPr="00206294" w14:paraId="03BF4030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ADABCC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A4B450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A616A3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66C9912A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0E2FA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460430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1B70F6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0F8B52E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D2E594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BE3920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A28313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6B2077B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F77FEA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F32FB7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7A552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32DCA50D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9D0E61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3D7EEC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3AFBDA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22EAA740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B4A8CE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BCD2D0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F01F38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4B995EB9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1EF82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21AE1C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210A6A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72C8877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D3C45C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20DF81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2B28C9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4F34E28F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013E37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BC8C23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58F17B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1171ED4E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E470D9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CA1A0F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569A8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57284E85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A983C7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315D35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D19404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140D6C52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5921D4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738FDE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6306ED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7B8E17EA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013E6F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C50E73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C841B8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778231C5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3877C1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56D173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ADF44E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410551EE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BC3FD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E8E21B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3713F4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76195D54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24EC95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94D0CB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1ACC38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1A132D92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1E4950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EF6E30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62DF0A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206294" w14:paraId="22ABB75D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C7F096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658D52" w14:textId="77777777" w:rsidR="00397412" w:rsidRPr="00206294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EB731B" w14:textId="77777777" w:rsidR="00397412" w:rsidRPr="00206294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30A63B7C" w14:textId="77777777" w:rsidR="00397412" w:rsidRPr="00206294" w:rsidRDefault="00397412" w:rsidP="00397412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397412" w:rsidRPr="00206294" w:rsidSect="001F6211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7444CF92" w14:textId="77777777" w:rsidR="00397412" w:rsidRPr="00206294" w:rsidRDefault="00397412" w:rsidP="00397412">
      <w:pPr>
        <w:spacing w:after="0"/>
        <w:jc w:val="center"/>
        <w:rPr>
          <w:rFonts w:ascii="TH SarabunPSK" w:hAnsi="TH SarabunPSK" w:cs="TH SarabunPSK"/>
          <w:b/>
          <w:bCs/>
          <w:cs/>
        </w:rPr>
      </w:pPr>
      <w:r w:rsidRPr="00206294">
        <w:rPr>
          <w:rFonts w:ascii="TH SarabunPSK" w:hAnsi="TH SarabunPSK" w:cs="TH SarabunPSK"/>
          <w:b/>
          <w:bCs/>
          <w:cs/>
        </w:rPr>
        <w:lastRenderedPageBreak/>
        <w:t>การอนุมัติเอกสาร</w:t>
      </w:r>
    </w:p>
    <w:bookmarkEnd w:id="0"/>
    <w:p w14:paraId="20658B4B" w14:textId="77777777" w:rsidR="00D740D7" w:rsidRPr="00206294" w:rsidRDefault="00D740D7" w:rsidP="00D740D7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D740D7" w:rsidRPr="00206294" w14:paraId="20D8EF95" w14:textId="77777777" w:rsidTr="000344F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29D8A8B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D740D7" w:rsidRPr="00206294" w14:paraId="1B1F357E" w14:textId="77777777" w:rsidTr="000344F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D6BEEFC" w14:textId="77777777" w:rsidR="00D740D7" w:rsidRPr="00206294" w:rsidRDefault="00D740D7" w:rsidP="000344FC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0BC1ACD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7B5D21D5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3EE7CFDB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5E1DD88D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3A098AD1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</w:tr>
      <w:tr w:rsidR="00D740D7" w:rsidRPr="00206294" w14:paraId="70F3793B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753D3C8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5F04B32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6E815EBB" w14:textId="77777777" w:rsidR="00D740D7" w:rsidRPr="00206294" w:rsidRDefault="00D740D7" w:rsidP="000344FC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41C1428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43E35D8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1A48E4A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</w:tr>
      <w:tr w:rsidR="00D740D7" w:rsidRPr="00206294" w14:paraId="0BC44150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77ED028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70474F5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3107C075" w14:textId="77777777" w:rsidR="00D740D7" w:rsidRPr="00206294" w:rsidRDefault="00D740D7" w:rsidP="000344FC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16F2019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F2F1F85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DD9133F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)</w:t>
            </w:r>
          </w:p>
        </w:tc>
      </w:tr>
      <w:tr w:rsidR="00D740D7" w:rsidRPr="00206294" w14:paraId="6FB61612" w14:textId="77777777" w:rsidTr="000344F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30A636C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094D30B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2871184E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15BE2182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A184268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4FB862E0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D740D7" w:rsidRPr="00206294" w14:paraId="50845188" w14:textId="77777777" w:rsidTr="000344F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3779A38E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D740D7" w:rsidRPr="00206294" w14:paraId="0493C3CB" w14:textId="77777777" w:rsidTr="000344F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7F38AB2A" w14:textId="77777777" w:rsidR="00D740D7" w:rsidRPr="00206294" w:rsidRDefault="00D740D7" w:rsidP="000344FC">
            <w:pPr>
              <w:spacing w:before="240"/>
              <w:ind w:left="329"/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C0B6584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1C424B27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3649D49C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96E3C6A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25107CE3" w14:textId="77777777" w:rsidR="00D740D7" w:rsidRPr="00206294" w:rsidRDefault="00D740D7" w:rsidP="000344FC">
            <w:pPr>
              <w:rPr>
                <w:rFonts w:ascii="TH SarabunPSK" w:hAnsi="TH SarabunPSK" w:cs="TH SarabunPSK"/>
                <w:lang w:val="en-GB"/>
              </w:rPr>
            </w:pPr>
          </w:p>
        </w:tc>
      </w:tr>
      <w:tr w:rsidR="00D740D7" w:rsidRPr="00206294" w14:paraId="4EE74567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3CB067B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C47E52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32EB6E7" w14:textId="77777777" w:rsidR="00D740D7" w:rsidRPr="00206294" w:rsidRDefault="00D740D7" w:rsidP="000344FC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22B8EB7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C0ED14D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807A7A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740D7" w:rsidRPr="00206294" w14:paraId="6F159B7E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95E6B45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645EA4A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33A09E0" w14:textId="77777777" w:rsidR="00D740D7" w:rsidRPr="00206294" w:rsidRDefault="00D740D7" w:rsidP="000344FC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499ACEA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68B8558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1875004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</w:rPr>
              <w:t>)</w:t>
            </w:r>
          </w:p>
        </w:tc>
      </w:tr>
      <w:tr w:rsidR="00D740D7" w:rsidRPr="00206294" w14:paraId="3CA7A958" w14:textId="77777777" w:rsidTr="000344F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AFB1C4C" w14:textId="77777777" w:rsidR="00D740D7" w:rsidRPr="00206294" w:rsidRDefault="00D740D7" w:rsidP="000344FC">
            <w:pPr>
              <w:ind w:left="329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E795C42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10D54937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6166728F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245BEE7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38B96D6C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740D7" w:rsidRPr="00206294" w14:paraId="4BF5F430" w14:textId="77777777" w:rsidTr="000344F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7185809" w14:textId="77777777" w:rsidR="00D740D7" w:rsidRPr="00206294" w:rsidRDefault="00D740D7" w:rsidP="000344F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D740D7" w:rsidRPr="00206294" w14:paraId="2A8D3A12" w14:textId="77777777" w:rsidTr="000344F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5A5A1A4" w14:textId="77777777" w:rsidR="00D740D7" w:rsidRPr="00206294" w:rsidRDefault="00D740D7" w:rsidP="000344FC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E36E001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0A3C4E86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469D1B15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424DB82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6505CCC3" w14:textId="77777777" w:rsidR="00D740D7" w:rsidRPr="00206294" w:rsidRDefault="00D740D7" w:rsidP="000344FC">
            <w:pPr>
              <w:rPr>
                <w:rFonts w:ascii="TH SarabunPSK" w:hAnsi="TH SarabunPSK" w:cs="TH SarabunPSK"/>
                <w:cs/>
                <w:lang w:val="en-GB"/>
              </w:rPr>
            </w:pPr>
          </w:p>
        </w:tc>
      </w:tr>
      <w:tr w:rsidR="00D740D7" w:rsidRPr="00206294" w14:paraId="2F3B5FFE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6F9873B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206294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DC588E0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20B3D3" w14:textId="77777777" w:rsidR="00D740D7" w:rsidRPr="00206294" w:rsidRDefault="00D740D7" w:rsidP="000344FC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79F4CD8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553ADDE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420EB8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</w:tr>
      <w:tr w:rsidR="00D740D7" w:rsidRPr="00206294" w14:paraId="344C275E" w14:textId="77777777" w:rsidTr="000344F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3DE6121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40D7E6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3A77323" w14:textId="77777777" w:rsidR="00D740D7" w:rsidRPr="00206294" w:rsidRDefault="00D740D7" w:rsidP="000344FC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F8E4BA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1C6B7356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13473D2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)</w:t>
            </w:r>
          </w:p>
        </w:tc>
      </w:tr>
      <w:tr w:rsidR="00D740D7" w:rsidRPr="00206294" w14:paraId="2F11C381" w14:textId="77777777" w:rsidTr="000344F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88F0016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51033C02" w14:textId="77777777" w:rsidR="00D740D7" w:rsidRPr="00206294" w:rsidRDefault="00D740D7" w:rsidP="000344F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042207C6" w14:textId="77777777" w:rsidR="00D740D7" w:rsidRPr="00206294" w:rsidRDefault="00D740D7" w:rsidP="000344F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2890F1C0" w14:textId="77777777" w:rsidR="00D740D7" w:rsidRPr="00206294" w:rsidRDefault="00D740D7" w:rsidP="000344F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B971CC7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4F37E9D1" w14:textId="77777777" w:rsidR="00D740D7" w:rsidRPr="00206294" w:rsidRDefault="00D740D7" w:rsidP="000344FC">
            <w:pPr>
              <w:rPr>
                <w:rFonts w:ascii="TH SarabunPSK" w:hAnsi="TH SarabunPSK" w:cs="TH SarabunPSK"/>
              </w:rPr>
            </w:pPr>
          </w:p>
        </w:tc>
      </w:tr>
    </w:tbl>
    <w:p w14:paraId="73D548E8" w14:textId="77777777" w:rsidR="00E90761" w:rsidRPr="00206294" w:rsidRDefault="00E90761">
      <w:pPr>
        <w:pStyle w:val="TOC1"/>
      </w:pPr>
    </w:p>
    <w:p w14:paraId="32F8852D" w14:textId="77777777" w:rsidR="00E90761" w:rsidRPr="00206294" w:rsidRDefault="00E90761">
      <w:pPr>
        <w:spacing w:after="160" w:line="259" w:lineRule="auto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</w:rPr>
        <w:br w:type="page"/>
      </w:r>
    </w:p>
    <w:p w14:paraId="3AD3868C" w14:textId="40EDF360" w:rsidR="00E90761" w:rsidRPr="00206294" w:rsidRDefault="00E90761" w:rsidP="00E90761">
      <w:pPr>
        <w:pStyle w:val="TOC1"/>
        <w:tabs>
          <w:tab w:val="clear" w:pos="252"/>
          <w:tab w:val="clear" w:pos="284"/>
          <w:tab w:val="clear" w:pos="9000"/>
          <w:tab w:val="left" w:pos="8550"/>
          <w:tab w:val="right" w:pos="9010"/>
        </w:tabs>
        <w:jc w:val="center"/>
        <w:rPr>
          <w:b/>
          <w:bCs/>
        </w:rPr>
      </w:pPr>
      <w:r w:rsidRPr="00206294">
        <w:rPr>
          <w:b/>
          <w:bCs/>
          <w:cs/>
        </w:rPr>
        <w:lastRenderedPageBreak/>
        <w:t>สารบัญ</w:t>
      </w:r>
      <w:r w:rsidRPr="00206294">
        <w:rPr>
          <w:b/>
          <w:bCs/>
          <w:cs/>
        </w:rPr>
        <w:br/>
      </w:r>
      <w:r w:rsidRPr="00206294">
        <w:rPr>
          <w:b/>
          <w:bCs/>
          <w:cs/>
        </w:rPr>
        <w:tab/>
        <w:t>หน้า</w:t>
      </w:r>
    </w:p>
    <w:p w14:paraId="6B49AA49" w14:textId="592E5C4F" w:rsidR="00E90761" w:rsidRPr="00206294" w:rsidRDefault="00397412">
      <w:pPr>
        <w:pStyle w:val="TOC1"/>
        <w:rPr>
          <w:rFonts w:eastAsiaTheme="minorEastAsia"/>
          <w:noProof/>
        </w:rPr>
      </w:pPr>
      <w:r w:rsidRPr="00206294">
        <w:fldChar w:fldCharType="begin"/>
      </w:r>
      <w:r w:rsidRPr="00206294">
        <w:instrText xml:space="preserve"> TOC \o "1-3" \h \z \u </w:instrText>
      </w:r>
      <w:r w:rsidRPr="00206294">
        <w:fldChar w:fldCharType="separate"/>
      </w:r>
      <w:hyperlink w:anchor="_Toc51674527" w:history="1">
        <w:r w:rsidR="00E90761" w:rsidRPr="00206294">
          <w:rPr>
            <w:rStyle w:val="Hyperlink"/>
            <w:noProof/>
          </w:rPr>
          <w:t>1.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ข้อกำหนด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_Toc51674527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 w:rsidR="000462DA">
          <w:rPr>
            <w:noProof/>
            <w:webHidden/>
          </w:rPr>
          <w:t>1</w:t>
        </w:r>
        <w:r w:rsidR="00E90761" w:rsidRPr="00206294">
          <w:rPr>
            <w:noProof/>
            <w:webHidden/>
          </w:rPr>
          <w:fldChar w:fldCharType="end"/>
        </w:r>
      </w:hyperlink>
    </w:p>
    <w:p w14:paraId="0416A8D6" w14:textId="30B933AD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28" w:history="1">
        <w:r w:rsidR="00E90761" w:rsidRPr="00206294">
          <w:rPr>
            <w:rStyle w:val="Hyperlink"/>
            <w:noProof/>
          </w:rPr>
          <w:t>2.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วัตถุประสงค์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_Toc51674528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E90761" w:rsidRPr="00206294">
          <w:rPr>
            <w:noProof/>
            <w:webHidden/>
          </w:rPr>
          <w:fldChar w:fldCharType="end"/>
        </w:r>
      </w:hyperlink>
    </w:p>
    <w:p w14:paraId="7457C606" w14:textId="40894371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29" w:history="1">
        <w:r w:rsidR="00E90761" w:rsidRPr="00206294">
          <w:rPr>
            <w:rStyle w:val="Hyperlink"/>
            <w:noProof/>
          </w:rPr>
          <w:t>3.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ขอบเขต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_Toc51674529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E90761" w:rsidRPr="00206294">
          <w:rPr>
            <w:noProof/>
            <w:webHidden/>
          </w:rPr>
          <w:fldChar w:fldCharType="end"/>
        </w:r>
      </w:hyperlink>
    </w:p>
    <w:p w14:paraId="6654BB6E" w14:textId="5DB4191B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0" w:history="1">
        <w:r w:rsidR="00E90761" w:rsidRPr="00206294">
          <w:rPr>
            <w:rStyle w:val="Hyperlink"/>
            <w:noProof/>
          </w:rPr>
          <w:t>4.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คำจำกัดความ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_Toc51674530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E90761" w:rsidRPr="00206294">
          <w:rPr>
            <w:noProof/>
            <w:webHidden/>
          </w:rPr>
          <w:fldChar w:fldCharType="end"/>
        </w:r>
      </w:hyperlink>
    </w:p>
    <w:p w14:paraId="5BA7507D" w14:textId="239EF2E8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1" w:history="1">
        <w:r w:rsidR="00E90761" w:rsidRPr="00206294">
          <w:rPr>
            <w:rStyle w:val="Hyperlink"/>
            <w:noProof/>
          </w:rPr>
          <w:t>5.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 xml:space="preserve">การประเมินความเสี่ยง </w:t>
        </w:r>
        <w:r w:rsidR="00E90761" w:rsidRPr="00206294">
          <w:rPr>
            <w:rStyle w:val="Hyperlink"/>
            <w:noProof/>
          </w:rPr>
          <w:t>(Risk Assessment)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_Toc51674531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E90761" w:rsidRPr="00206294">
          <w:rPr>
            <w:noProof/>
            <w:webHidden/>
          </w:rPr>
          <w:fldChar w:fldCharType="end"/>
        </w:r>
      </w:hyperlink>
    </w:p>
    <w:p w14:paraId="3CC7A9F8" w14:textId="6A2E2B9B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2" w:history="1">
        <w:r w:rsidR="00E90761" w:rsidRPr="00206294">
          <w:rPr>
            <w:rStyle w:val="Hyperlink"/>
            <w:noProof/>
          </w:rPr>
          <w:t>6.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ผู้มีหน้าที่รับผิดชอบ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_Toc51674532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90761" w:rsidRPr="00206294">
          <w:rPr>
            <w:noProof/>
            <w:webHidden/>
          </w:rPr>
          <w:fldChar w:fldCharType="end"/>
        </w:r>
      </w:hyperlink>
    </w:p>
    <w:p w14:paraId="52D071C6" w14:textId="5E1B6855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3" w:history="1">
        <w:r w:rsidR="00E90761" w:rsidRPr="00206294">
          <w:rPr>
            <w:rStyle w:val="Hyperlink"/>
            <w:noProof/>
          </w:rPr>
          <w:t>7.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เอกสารอ้างอิง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_Toc51674533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90761" w:rsidRPr="00206294">
          <w:rPr>
            <w:noProof/>
            <w:webHidden/>
          </w:rPr>
          <w:fldChar w:fldCharType="end"/>
        </w:r>
      </w:hyperlink>
    </w:p>
    <w:p w14:paraId="21A99B3D" w14:textId="7AA220DF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4" w:history="1">
        <w:r w:rsidR="00E90761" w:rsidRPr="00206294">
          <w:rPr>
            <w:rStyle w:val="Hyperlink"/>
            <w:noProof/>
          </w:rPr>
          <w:t>8.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ผังแสดงกิจกรรม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_Toc51674534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90761" w:rsidRPr="00206294">
          <w:rPr>
            <w:noProof/>
            <w:webHidden/>
          </w:rPr>
          <w:fldChar w:fldCharType="end"/>
        </w:r>
      </w:hyperlink>
    </w:p>
    <w:p w14:paraId="02B532A1" w14:textId="3649B68F" w:rsidR="00E90761" w:rsidRPr="00206294" w:rsidRDefault="000462DA">
      <w:pPr>
        <w:pStyle w:val="TOC1"/>
        <w:rPr>
          <w:rFonts w:eastAsiaTheme="minorEastAsia"/>
          <w:noProof/>
        </w:rPr>
      </w:pPr>
      <w:hyperlink w:anchor="_Toc51674535" w:history="1">
        <w:r w:rsidR="00E90761" w:rsidRPr="00206294">
          <w:rPr>
            <w:rStyle w:val="Hyperlink"/>
            <w:noProof/>
          </w:rPr>
          <w:t>9.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คำอธิบายกิจกรรม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_Toc51674535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E90761" w:rsidRPr="00206294">
          <w:rPr>
            <w:noProof/>
            <w:webHidden/>
          </w:rPr>
          <w:fldChar w:fldCharType="end"/>
        </w:r>
      </w:hyperlink>
    </w:p>
    <w:p w14:paraId="7C63F831" w14:textId="63DF571C" w:rsidR="00E90761" w:rsidRPr="00206294" w:rsidRDefault="000462DA">
      <w:pPr>
        <w:pStyle w:val="TOC1"/>
        <w:tabs>
          <w:tab w:val="left" w:pos="660"/>
        </w:tabs>
        <w:rPr>
          <w:rFonts w:eastAsiaTheme="minorEastAsia"/>
          <w:noProof/>
        </w:rPr>
      </w:pPr>
      <w:hyperlink w:anchor="_Toc51674536" w:history="1">
        <w:r w:rsidR="00E90761" w:rsidRPr="00206294">
          <w:rPr>
            <w:rStyle w:val="Hyperlink"/>
            <w:noProof/>
            <w:cs/>
          </w:rPr>
          <w:t>10.</w:t>
        </w:r>
        <w:r w:rsidR="00E90761" w:rsidRPr="00206294">
          <w:rPr>
            <w:rFonts w:eastAsiaTheme="minorEastAsia"/>
            <w:noProof/>
          </w:rPr>
          <w:tab/>
        </w:r>
        <w:r w:rsidR="00E90761" w:rsidRPr="00206294">
          <w:rPr>
            <w:rStyle w:val="Hyperlink"/>
            <w:noProof/>
            <w:cs/>
          </w:rPr>
          <w:t>เอกสารสนับสนุน</w:t>
        </w:r>
        <w:r w:rsidR="00E90761" w:rsidRPr="00206294">
          <w:rPr>
            <w:noProof/>
            <w:webHidden/>
          </w:rPr>
          <w:tab/>
        </w:r>
        <w:r w:rsidR="00E90761" w:rsidRPr="00206294">
          <w:rPr>
            <w:noProof/>
            <w:webHidden/>
          </w:rPr>
          <w:fldChar w:fldCharType="begin"/>
        </w:r>
        <w:r w:rsidR="00E90761" w:rsidRPr="00206294">
          <w:rPr>
            <w:noProof/>
            <w:webHidden/>
          </w:rPr>
          <w:instrText xml:space="preserve"> PAGEREF _Toc51674536 \h </w:instrText>
        </w:r>
        <w:r w:rsidR="00E90761" w:rsidRPr="00206294">
          <w:rPr>
            <w:noProof/>
            <w:webHidden/>
          </w:rPr>
        </w:r>
        <w:r w:rsidR="00E90761" w:rsidRPr="00206294"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 w:rsidR="00E90761" w:rsidRPr="00206294">
          <w:rPr>
            <w:noProof/>
            <w:webHidden/>
          </w:rPr>
          <w:fldChar w:fldCharType="end"/>
        </w:r>
      </w:hyperlink>
    </w:p>
    <w:p w14:paraId="65EC558A" w14:textId="2235685D" w:rsidR="00397412" w:rsidRPr="00206294" w:rsidRDefault="00397412" w:rsidP="00BD37F1">
      <w:pPr>
        <w:pStyle w:val="TOC1"/>
        <w:tabs>
          <w:tab w:val="clear" w:pos="252"/>
          <w:tab w:val="clear" w:pos="284"/>
          <w:tab w:val="clear" w:pos="9000"/>
          <w:tab w:val="center" w:pos="4505"/>
        </w:tabs>
        <w:spacing w:after="0"/>
      </w:pPr>
      <w:r w:rsidRPr="00206294">
        <w:fldChar w:fldCharType="end"/>
      </w:r>
      <w:r w:rsidR="00BD37F1" w:rsidRPr="00206294">
        <w:tab/>
      </w:r>
    </w:p>
    <w:p w14:paraId="5CA64664" w14:textId="77777777" w:rsidR="00397412" w:rsidRDefault="00397412" w:rsidP="00397412">
      <w:pPr>
        <w:tabs>
          <w:tab w:val="left" w:pos="2601"/>
        </w:tabs>
        <w:rPr>
          <w:rFonts w:ascii="TH SarabunPSK" w:hAnsi="TH SarabunPSK" w:cs="TH SarabunPSK"/>
        </w:rPr>
      </w:pPr>
    </w:p>
    <w:p w14:paraId="67252F7B" w14:textId="77777777" w:rsidR="00206294" w:rsidRPr="00206294" w:rsidRDefault="00206294" w:rsidP="00206294">
      <w:pPr>
        <w:rPr>
          <w:rFonts w:ascii="TH SarabunPSK" w:hAnsi="TH SarabunPSK" w:cs="TH SarabunPSK"/>
        </w:rPr>
      </w:pPr>
    </w:p>
    <w:p w14:paraId="1BB9ADDA" w14:textId="71608C31" w:rsidR="00206294" w:rsidRDefault="00206294" w:rsidP="00206294">
      <w:pPr>
        <w:tabs>
          <w:tab w:val="left" w:pos="343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14:paraId="51D0FDD3" w14:textId="6F6E3127" w:rsidR="00206294" w:rsidRPr="00206294" w:rsidRDefault="00206294" w:rsidP="00206294">
      <w:pPr>
        <w:tabs>
          <w:tab w:val="left" w:pos="3433"/>
        </w:tabs>
        <w:rPr>
          <w:rFonts w:ascii="TH SarabunPSK" w:hAnsi="TH SarabunPSK" w:cs="TH SarabunPSK"/>
          <w:cs/>
        </w:rPr>
        <w:sectPr w:rsidR="00206294" w:rsidRPr="00206294" w:rsidSect="001F6211">
          <w:headerReference w:type="default" r:id="rId11"/>
          <w:footerReference w:type="default" r:id="rId12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>
        <w:rPr>
          <w:rFonts w:ascii="TH SarabunPSK" w:hAnsi="TH SarabunPSK" w:cs="TH SarabunPSK"/>
          <w:cs/>
        </w:rPr>
        <w:tab/>
      </w:r>
    </w:p>
    <w:p w14:paraId="29D4CB9E" w14:textId="37C60090" w:rsidR="0072565D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1" w:name="_Toc51674527"/>
      <w:bookmarkStart w:id="2" w:name="_Toc430869274"/>
      <w:bookmarkStart w:id="3" w:name="_Toc433202479"/>
      <w:bookmarkStart w:id="4" w:name="_Toc418844197"/>
      <w:r w:rsidRPr="00206294">
        <w:rPr>
          <w:rFonts w:ascii="TH SarabunPSK" w:hAnsi="TH SarabunPSK" w:cs="TH SarabunPSK"/>
          <w:cs/>
        </w:rPr>
        <w:lastRenderedPageBreak/>
        <w:t>ข้อกำหนด</w:t>
      </w:r>
      <w:bookmarkEnd w:id="1"/>
    </w:p>
    <w:tbl>
      <w:tblPr>
        <w:tblpPr w:leftFromText="180" w:rightFromText="180" w:vertAnchor="text" w:tblpX="86" w:tblpY="1"/>
        <w:tblW w:w="8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5349"/>
      </w:tblGrid>
      <w:tr w:rsidR="0072565D" w:rsidRPr="00206294" w14:paraId="6DE76876" w14:textId="77777777" w:rsidTr="0072565D">
        <w:trPr>
          <w:trHeight w:val="446"/>
          <w:tblHeader/>
        </w:trPr>
        <w:tc>
          <w:tcPr>
            <w:tcW w:w="2376" w:type="dxa"/>
            <w:shd w:val="clear" w:color="auto" w:fill="4472C4" w:themeFill="accent1"/>
            <w:vAlign w:val="center"/>
          </w:tcPr>
          <w:p w14:paraId="6394408B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เลขมาตรฐาน</w:t>
            </w:r>
          </w:p>
          <w:p w14:paraId="497CEDA9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(Standard</w:t>
            </w: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 xml:space="preserve"> </w:t>
            </w: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No.)</w:t>
            </w:r>
          </w:p>
        </w:tc>
        <w:tc>
          <w:tcPr>
            <w:tcW w:w="1134" w:type="dxa"/>
            <w:shd w:val="clear" w:color="auto" w:fill="4472C4" w:themeFill="accent1"/>
            <w:vAlign w:val="center"/>
          </w:tcPr>
          <w:p w14:paraId="58B64C14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หัวข้อ</w:t>
            </w:r>
          </w:p>
          <w:p w14:paraId="64917361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(Clause)</w:t>
            </w:r>
          </w:p>
        </w:tc>
        <w:tc>
          <w:tcPr>
            <w:tcW w:w="5349" w:type="dxa"/>
            <w:shd w:val="clear" w:color="auto" w:fill="4472C4" w:themeFill="accent1"/>
            <w:vAlign w:val="center"/>
          </w:tcPr>
          <w:p w14:paraId="3B044175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ข้อกำหนด</w:t>
            </w:r>
          </w:p>
          <w:p w14:paraId="2D4FEA97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(Requirement)</w:t>
            </w:r>
          </w:p>
        </w:tc>
      </w:tr>
      <w:tr w:rsidR="0072565D" w:rsidRPr="00206294" w14:paraId="1F199464" w14:textId="77777777" w:rsidTr="0072565D">
        <w:trPr>
          <w:trHeight w:val="1046"/>
          <w:tblHeader/>
        </w:trPr>
        <w:tc>
          <w:tcPr>
            <w:tcW w:w="2376" w:type="dxa"/>
            <w:vMerge w:val="restart"/>
            <w:shd w:val="clear" w:color="auto" w:fill="auto"/>
          </w:tcPr>
          <w:p w14:paraId="619F6D41" w14:textId="77777777" w:rsidR="0072565D" w:rsidRPr="00206294" w:rsidRDefault="0072565D" w:rsidP="009D55BF">
            <w:pPr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</w:rPr>
              <w:t>ISO/IEC 27001: 2013</w:t>
            </w:r>
          </w:p>
        </w:tc>
        <w:tc>
          <w:tcPr>
            <w:tcW w:w="1134" w:type="dxa"/>
            <w:shd w:val="clear" w:color="auto" w:fill="auto"/>
          </w:tcPr>
          <w:p w14:paraId="3C2F3027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6.1.1</w:t>
            </w:r>
          </w:p>
        </w:tc>
        <w:tc>
          <w:tcPr>
            <w:tcW w:w="5349" w:type="dxa"/>
            <w:shd w:val="clear" w:color="auto" w:fill="auto"/>
          </w:tcPr>
          <w:p w14:paraId="79572454" w14:textId="77777777" w:rsidR="0072565D" w:rsidRPr="00206294" w:rsidRDefault="0072565D" w:rsidP="009D55BF">
            <w:pPr>
              <w:tabs>
                <w:tab w:val="left" w:pos="1453"/>
              </w:tabs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Design/plan the ISMS to satisfy the requirements, addressing risks &amp; opportunities</w:t>
            </w:r>
          </w:p>
        </w:tc>
      </w:tr>
      <w:tr w:rsidR="0072565D" w:rsidRPr="00206294" w14:paraId="170A5329" w14:textId="77777777" w:rsidTr="0072565D">
        <w:trPr>
          <w:trHeight w:val="983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14:paraId="335E8D21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590BCC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6.1.2</w:t>
            </w:r>
          </w:p>
        </w:tc>
        <w:tc>
          <w:tcPr>
            <w:tcW w:w="5349" w:type="dxa"/>
            <w:shd w:val="clear" w:color="auto" w:fill="auto"/>
          </w:tcPr>
          <w:p w14:paraId="6C265EA8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Define and apply an information security risk assessment process</w:t>
            </w:r>
          </w:p>
        </w:tc>
      </w:tr>
      <w:tr w:rsidR="0072565D" w:rsidRPr="00206294" w14:paraId="3CB746B9" w14:textId="77777777" w:rsidTr="0072565D">
        <w:trPr>
          <w:trHeight w:val="1010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14:paraId="022516C1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E688D5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6.1.3</w:t>
            </w:r>
          </w:p>
        </w:tc>
        <w:tc>
          <w:tcPr>
            <w:tcW w:w="5349" w:type="dxa"/>
            <w:shd w:val="clear" w:color="auto" w:fill="auto"/>
          </w:tcPr>
          <w:p w14:paraId="1E1C3F5B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Document and apply an information security risk treatment process</w:t>
            </w:r>
          </w:p>
        </w:tc>
      </w:tr>
      <w:tr w:rsidR="0072565D" w:rsidRPr="00206294" w14:paraId="4644777D" w14:textId="77777777" w:rsidTr="009D55BF">
        <w:trPr>
          <w:trHeight w:val="446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14:paraId="5E20F7AE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CAAB33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8.2</w:t>
            </w:r>
          </w:p>
        </w:tc>
        <w:tc>
          <w:tcPr>
            <w:tcW w:w="5349" w:type="dxa"/>
            <w:shd w:val="clear" w:color="auto" w:fill="auto"/>
          </w:tcPr>
          <w:p w14:paraId="471686F6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Information security risk assessment</w:t>
            </w:r>
          </w:p>
        </w:tc>
      </w:tr>
      <w:tr w:rsidR="0072565D" w:rsidRPr="00206294" w14:paraId="0D508801" w14:textId="77777777" w:rsidTr="009D55BF">
        <w:trPr>
          <w:trHeight w:val="446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14:paraId="4BA8D45F" w14:textId="77777777" w:rsidR="0072565D" w:rsidRPr="00206294" w:rsidRDefault="0072565D" w:rsidP="009D55BF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E811D0" w14:textId="77777777" w:rsidR="0072565D" w:rsidRPr="00206294" w:rsidRDefault="0072565D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8.3</w:t>
            </w:r>
          </w:p>
        </w:tc>
        <w:tc>
          <w:tcPr>
            <w:tcW w:w="5349" w:type="dxa"/>
            <w:shd w:val="clear" w:color="auto" w:fill="auto"/>
          </w:tcPr>
          <w:p w14:paraId="30000F1D" w14:textId="77777777" w:rsidR="0072565D" w:rsidRPr="00206294" w:rsidRDefault="0072565D" w:rsidP="009D55BF">
            <w:pPr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</w:rPr>
              <w:t>Information security risk treatment</w:t>
            </w:r>
          </w:p>
        </w:tc>
      </w:tr>
    </w:tbl>
    <w:p w14:paraId="0821ABEA" w14:textId="77777777" w:rsidR="008B485E" w:rsidRPr="00206294" w:rsidRDefault="008B485E" w:rsidP="008B485E">
      <w:pPr>
        <w:pStyle w:val="Heading1"/>
        <w:keepNext/>
        <w:numPr>
          <w:ilvl w:val="0"/>
          <w:numId w:val="0"/>
        </w:numPr>
        <w:tabs>
          <w:tab w:val="left" w:pos="426"/>
        </w:tabs>
        <w:spacing w:after="0" w:line="240" w:lineRule="auto"/>
        <w:contextualSpacing w:val="0"/>
        <w:rPr>
          <w:rFonts w:ascii="TH SarabunPSK" w:hAnsi="TH SarabunPSK" w:cs="TH SarabunPSK"/>
        </w:rPr>
      </w:pPr>
      <w:bookmarkStart w:id="5" w:name="_Toc38360243"/>
      <w:bookmarkStart w:id="6" w:name="_Toc47958221"/>
    </w:p>
    <w:p w14:paraId="15CD0471" w14:textId="4378B0C1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7" w:name="_Toc51674528"/>
      <w:r w:rsidRPr="00206294">
        <w:rPr>
          <w:rFonts w:ascii="TH SarabunPSK" w:hAnsi="TH SarabunPSK" w:cs="TH SarabunPSK"/>
          <w:cs/>
        </w:rPr>
        <w:t>วัตถุประสงค์</w:t>
      </w:r>
      <w:bookmarkEnd w:id="5"/>
      <w:bookmarkEnd w:id="6"/>
      <w:bookmarkEnd w:id="7"/>
    </w:p>
    <w:p w14:paraId="75302A3B" w14:textId="152205DD" w:rsidR="002C42CA" w:rsidRPr="00206294" w:rsidRDefault="002C42CA" w:rsidP="002C42CA">
      <w:pPr>
        <w:numPr>
          <w:ilvl w:val="1"/>
          <w:numId w:val="20"/>
        </w:numPr>
        <w:tabs>
          <w:tab w:val="clear" w:pos="720"/>
        </w:tabs>
        <w:spacing w:after="0" w:line="240" w:lineRule="auto"/>
        <w:ind w:left="0" w:firstLine="415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เพื่อให้</w:t>
      </w:r>
      <w:r w:rsidR="008B485E" w:rsidRPr="00206294">
        <w:rPr>
          <w:rFonts w:ascii="TH SarabunPSK" w:hAnsi="TH SarabunPSK" w:cs="TH SarabunPSK"/>
          <w:cs/>
        </w:rPr>
        <w:t>ศูนย์คอมพิวเตอร์</w:t>
      </w:r>
      <w:r w:rsidR="00BE4ECB" w:rsidRPr="00206294">
        <w:rPr>
          <w:rFonts w:ascii="TH SarabunPSK" w:hAnsi="TH SarabunPSK" w:cs="TH SarabunPSK"/>
          <w:cs/>
        </w:rPr>
        <w:t xml:space="preserve"> </w:t>
      </w:r>
      <w:r w:rsidR="00BE4ECB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hAnsi="TH SarabunPSK" w:cs="TH SarabunPSK"/>
          <w:cs/>
        </w:rPr>
        <w:t>สามารถใช้การบริหารความเสี่ยงด้านเทคโนโลยีสารสนเทศในการบริหารจัดการองค์กร ให้บรรลุตามเป้าหมาย การดำเนินงาน สร้างมูลค่าเพิ่มและความมั่นคงเพื่อประโยชน์สูงสุดของผู้มีส่วนได้ส่วนเสีย และสอดคล้องตามหลักการกำกับดูแลความเสี่ยงด้านเทคโนโลยีสารสนเทศที่ดี</w:t>
      </w:r>
    </w:p>
    <w:p w14:paraId="53D11FB4" w14:textId="4883D8C8" w:rsidR="002C42CA" w:rsidRPr="00206294" w:rsidRDefault="002C42CA" w:rsidP="002C42CA">
      <w:pPr>
        <w:numPr>
          <w:ilvl w:val="1"/>
          <w:numId w:val="20"/>
        </w:numPr>
        <w:tabs>
          <w:tab w:val="clear" w:pos="720"/>
        </w:tabs>
        <w:spacing w:after="0" w:line="240" w:lineRule="auto"/>
        <w:ind w:left="0" w:firstLine="415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เพื่อให้</w:t>
      </w:r>
      <w:r w:rsidR="00B229F3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B229F3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hAnsi="TH SarabunPSK" w:cs="TH SarabunPSK"/>
          <w:cs/>
        </w:rPr>
        <w:t>สามารถดำเนินงานด้านการบริหารความเสี่ยงด้านเทคโนโลยีสารสนเทศสอดคล้องกับแนวทางการปฏิบัติที่ดี</w:t>
      </w:r>
    </w:p>
    <w:p w14:paraId="18BA296A" w14:textId="77777777" w:rsidR="002C42CA" w:rsidRPr="00206294" w:rsidRDefault="002C42CA" w:rsidP="002C42CA">
      <w:pPr>
        <w:numPr>
          <w:ilvl w:val="1"/>
          <w:numId w:val="20"/>
        </w:numPr>
        <w:tabs>
          <w:tab w:val="clear" w:pos="720"/>
        </w:tabs>
        <w:spacing w:after="0" w:line="240" w:lineRule="auto"/>
        <w:ind w:left="0" w:firstLine="415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เพื่อสนับสนุนและเสริมสร้างการเผยแพร่ความรู้ความเข้าใจ และสร้างความตระหนักในการบริหารความเสี่ยงด้านเทคโนโลยีสารสนเทศ เพื่อให้การบริหารความเสี่ยงเป็นส่วนหนึ่งของวัฒนธรรมองค์กร</w:t>
      </w:r>
    </w:p>
    <w:p w14:paraId="38D38600" w14:textId="42750035" w:rsidR="002C42CA" w:rsidRPr="00206294" w:rsidRDefault="002C42CA" w:rsidP="002C42CA">
      <w:pPr>
        <w:numPr>
          <w:ilvl w:val="1"/>
          <w:numId w:val="20"/>
        </w:numPr>
        <w:tabs>
          <w:tab w:val="clear" w:pos="720"/>
        </w:tabs>
        <w:spacing w:after="0" w:line="240" w:lineRule="auto"/>
        <w:ind w:left="0" w:firstLine="415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เพื่อให้</w:t>
      </w:r>
      <w:r w:rsidR="00B229F3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B229F3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hAnsi="TH SarabunPSK" w:cs="TH SarabunPSK"/>
          <w:cs/>
        </w:rPr>
        <w:t xml:space="preserve">มีการบริหารความเสี่ยงด้านเทคโนโลยีสารสนเทศอย่างมีประสิทธิภาพและรัดกุม ภายใต้หลักการ </w:t>
      </w:r>
      <w:r w:rsidRPr="00206294">
        <w:rPr>
          <w:rFonts w:ascii="TH SarabunPSK" w:hAnsi="TH SarabunPSK" w:cs="TH SarabunPSK"/>
        </w:rPr>
        <w:t xml:space="preserve">3 </w:t>
      </w:r>
      <w:r w:rsidRPr="00206294">
        <w:rPr>
          <w:rFonts w:ascii="TH SarabunPSK" w:hAnsi="TH SarabunPSK" w:cs="TH SarabunPSK"/>
          <w:cs/>
        </w:rPr>
        <w:t xml:space="preserve">ประการ คือ การรักษาความลับของระบบและข้อมูล </w:t>
      </w:r>
      <w:r w:rsidRPr="00206294">
        <w:rPr>
          <w:rFonts w:ascii="TH SarabunPSK" w:hAnsi="TH SarabunPSK" w:cs="TH SarabunPSK"/>
        </w:rPr>
        <w:t xml:space="preserve">(Confidentiality) </w:t>
      </w:r>
      <w:r w:rsidRPr="00206294">
        <w:rPr>
          <w:rFonts w:ascii="TH SarabunPSK" w:hAnsi="TH SarabunPSK" w:cs="TH SarabunPSK"/>
          <w:cs/>
        </w:rPr>
        <w:t xml:space="preserve">ความถูกต้องเชื่อถือได้ของระบบและข้อมูล </w:t>
      </w:r>
      <w:r w:rsidRPr="00206294">
        <w:rPr>
          <w:rFonts w:ascii="TH SarabunPSK" w:hAnsi="TH SarabunPSK" w:cs="TH SarabunPSK"/>
        </w:rPr>
        <w:t xml:space="preserve">(Integrity) </w:t>
      </w:r>
      <w:r w:rsidRPr="00206294">
        <w:rPr>
          <w:rFonts w:ascii="TH SarabunPSK" w:hAnsi="TH SarabunPSK" w:cs="TH SarabunPSK"/>
          <w:cs/>
        </w:rPr>
        <w:t xml:space="preserve">และความพร้อมใช้งานของเทคโนโลยีสารสนเทศ </w:t>
      </w:r>
      <w:r w:rsidRPr="00206294">
        <w:rPr>
          <w:rFonts w:ascii="TH SarabunPSK" w:hAnsi="TH SarabunPSK" w:cs="TH SarabunPSK"/>
        </w:rPr>
        <w:t>(Availability)</w:t>
      </w:r>
    </w:p>
    <w:p w14:paraId="25C87436" w14:textId="77777777" w:rsidR="002C42CA" w:rsidRPr="00206294" w:rsidRDefault="002C42CA" w:rsidP="002C42CA">
      <w:pPr>
        <w:ind w:left="1276"/>
        <w:rPr>
          <w:rFonts w:ascii="TH SarabunPSK" w:hAnsi="TH SarabunPSK" w:cs="TH SarabunPSK"/>
          <w:b/>
          <w:bCs/>
        </w:rPr>
      </w:pPr>
    </w:p>
    <w:p w14:paraId="161EF6AA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8" w:name="_Toc38360244"/>
      <w:bookmarkStart w:id="9" w:name="_Toc47958222"/>
      <w:bookmarkStart w:id="10" w:name="_Toc51674529"/>
      <w:r w:rsidRPr="00206294">
        <w:rPr>
          <w:rFonts w:ascii="TH SarabunPSK" w:hAnsi="TH SarabunPSK" w:cs="TH SarabunPSK"/>
          <w:cs/>
        </w:rPr>
        <w:t>ขอบเขต</w:t>
      </w:r>
      <w:bookmarkEnd w:id="8"/>
      <w:bookmarkEnd w:id="9"/>
      <w:bookmarkEnd w:id="10"/>
    </w:p>
    <w:p w14:paraId="3CE99054" w14:textId="41F1BD2F" w:rsidR="002C42CA" w:rsidRPr="00206294" w:rsidRDefault="00B229F3" w:rsidP="002C42CA">
      <w:pPr>
        <w:ind w:firstLine="709"/>
        <w:jc w:val="thaiDistribute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เอกสารขอบเขตฉบับนี้นำไปใช้ได้กับขอบเขตการตรวจรับรองระบบบริหารจัดการความมั่นคงปลอดภัยสารสนเทศตามมาตรฐาน </w:t>
      </w:r>
      <w:r w:rsidRPr="00206294">
        <w:rPr>
          <w:rFonts w:ascii="TH SarabunPSK" w:hAnsi="TH SarabunPSK" w:cs="TH SarabunPSK"/>
        </w:rPr>
        <w:t xml:space="preserve">ISO/IEC </w:t>
      </w:r>
      <w:r w:rsidRPr="00206294">
        <w:rPr>
          <w:rFonts w:ascii="TH SarabunPSK" w:hAnsi="TH SarabunPSK" w:cs="TH SarabunPSK"/>
          <w:cs/>
        </w:rPr>
        <w:t>27001:2013 ของการดำเนินงานและการบริหารจัดการความมั่นคงปลอดภัยของศูนย์คอมพิวเตอร์ (</w:t>
      </w:r>
      <w:r w:rsidRPr="00206294">
        <w:rPr>
          <w:rFonts w:ascii="TH SarabunPSK" w:hAnsi="TH SarabunPSK" w:cs="TH SarabunPSK"/>
        </w:rPr>
        <w:t xml:space="preserve">Data Center) </w:t>
      </w:r>
      <w:r w:rsidRPr="00206294">
        <w:rPr>
          <w:rFonts w:ascii="TH SarabunPSK" w:hAnsi="TH SarabunPSK" w:cs="TH SarabunPSK"/>
          <w:cs/>
        </w:rPr>
        <w:t>และการบริหารจัดการบริหารจัดการเทคโนโลยีสารสนเทศ</w:t>
      </w:r>
    </w:p>
    <w:p w14:paraId="71F3916F" w14:textId="77DE7E9B" w:rsidR="00FE11E8" w:rsidRPr="00206294" w:rsidRDefault="00FE11E8" w:rsidP="002C42CA">
      <w:pPr>
        <w:ind w:firstLine="709"/>
        <w:jc w:val="thaiDistribute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ทั้งนี้ผู้ที่เกี่ยวข้องภายในขอบเขต เช่น ผู้ใช้งาน ผู้ดูแลระบบ ผู้บริหารหรือฝ่ายบริหาร มีหน้าที่โดยตรงที่จะต้องสนับสนุน ดำเนินการและปฏิบัติการตามหลักเกณฑ์อย่างเคร่งครัด สำหรับผู้ที่ทำการฝ่าฝืนถือเป็นความผิดร้ายแรง จะต้องได้รับการดำเนินการตามระเบียบขององค์กร และ/หรือ หากการฝ่าฝืนนั้นเป็นความผิดตามกฎหมาย ผู้ฝ่าฝืนจะต้องรับผิดเฉพาะตนตามบทบัญญัติของกฎหมาย</w:t>
      </w:r>
    </w:p>
    <w:p w14:paraId="6752C5AC" w14:textId="77777777" w:rsidR="002C42CA" w:rsidRPr="00206294" w:rsidRDefault="002C42CA" w:rsidP="002C42CA">
      <w:pPr>
        <w:rPr>
          <w:rFonts w:ascii="TH SarabunPSK" w:hAnsi="TH SarabunPSK" w:cs="TH SarabunPSK"/>
          <w:cs/>
        </w:rPr>
      </w:pPr>
    </w:p>
    <w:p w14:paraId="6D764B8C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11" w:name="_Toc38360246"/>
      <w:bookmarkStart w:id="12" w:name="_Toc47958223"/>
      <w:bookmarkStart w:id="13" w:name="_Toc51674530"/>
      <w:r w:rsidRPr="00206294">
        <w:rPr>
          <w:rFonts w:ascii="TH SarabunPSK" w:hAnsi="TH SarabunPSK" w:cs="TH SarabunPSK"/>
          <w:cs/>
        </w:rPr>
        <w:t>คำจำกัดความ</w:t>
      </w:r>
      <w:bookmarkEnd w:id="11"/>
      <w:bookmarkEnd w:id="12"/>
      <w:bookmarkEnd w:id="13"/>
    </w:p>
    <w:p w14:paraId="6E3D218F" w14:textId="7777777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เทคโนโลยีสารสนเทศ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(Information Technology: IT)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หมายถึง เทคโนโลยีสารสนเทศที่นำมาใช้ในการดำเนินธุรกิจ ซึ่งครอบคลุมถึง ข้อมูล ระบบปฏิบัติการ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(Operating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ระบบงาน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(Application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ระบบฐานข้อมูล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(Database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อุปกรณ์คอมพิวเตอร์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(Hardware)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และระบบเครือข่ายสื่อสาร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(Communication)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เป็นต้น</w:t>
      </w:r>
    </w:p>
    <w:p w14:paraId="5DC3B143" w14:textId="35EC1506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ความเสี่ยง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หมายถึง โอกาสหรือเหตุการณ์ที่ไม่พึงประสงค์ที่อาจจะเกิดขึ้นในอนาคตและส่งผลกระทบหรือก่อให้เกิดความเสียหายทำให้วัตถุประสงค์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(Objective)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และเป้าหมาย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(Target)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ที่องค์กรกำหนดไว้เบี่ยงเบนไปหรือไม่ประสบผลสำเร็จทั้งในด้านกลยุทธ์ การเงิน การดำเนินงาน และกฎระเบียบหรือกฎหมายที่เกี่ยวข้อง</w:t>
      </w:r>
    </w:p>
    <w:p w14:paraId="37744B7B" w14:textId="0AB6EE34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ความเสี่ยงด้านปฏิบัติการและระบบ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หมายถึง ความเสี่ยงจากการขาดการกำกับดูแลที่ดีในองค์กร โดยมีสาเหตุมาจากกระบวนการปฏิบัติงานภายใน บุคลากร ระบบงาน หรือเหตุการณ์จากปัจจัยภายนอก และส่งผลกระทบต่อรายได้จากการดำเนินงาน รวมถึงความเสี่ยงด้</w:t>
      </w:r>
      <w:r w:rsidR="00283BE0" w:rsidRPr="00206294">
        <w:rPr>
          <w:rFonts w:ascii="TH SarabunPSK" w:hAnsi="TH SarabunPSK" w:cs="TH SarabunPSK"/>
          <w:sz w:val="32"/>
          <w:szCs w:val="32"/>
          <w:cs/>
          <w:lang w:val="en-US"/>
        </w:rPr>
        <w:t>า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นกฎหมาย เช่น ความเสี่ยงต่อการถูกฟ้องร้องหรือดำเนินคดีตามกฎหมายถูกทางการเปรียบเทียบปรับและความเสียหายที่ได้รับจากการตกลงกันนอกชั</w:t>
      </w:r>
      <w:r w:rsidR="00FB04DF" w:rsidRPr="00206294">
        <w:rPr>
          <w:rFonts w:ascii="TH SarabunPSK" w:hAnsi="TH SarabunPSK" w:cs="TH SarabunPSK"/>
          <w:sz w:val="32"/>
          <w:szCs w:val="32"/>
          <w:cs/>
          <w:lang w:val="en-US"/>
        </w:rPr>
        <w:t>้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นศาล เป็นต้น และรวมถึงความเสี่ยงด้านเทคโนโลยีสารสนเทศ </w:t>
      </w:r>
    </w:p>
    <w:p w14:paraId="038075FE" w14:textId="187C6251" w:rsidR="002C42CA" w:rsidRPr="00206294" w:rsidRDefault="002C42CA" w:rsidP="002C42CA">
      <w:pPr>
        <w:pStyle w:val="a"/>
        <w:ind w:right="0" w:firstLine="426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ความเสี่ยงด้านเทคโนโลยีสารสนเทศ 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(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Information Technology Risk: IT risk)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หมายถึง ความเสี่ยงที่อาจเกิดขึ้นจากการใช้เทคโนโลยีสารสนเทศ ได้แก่ ข้อมูล ระบบปฏิบัติการ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(Operating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lastRenderedPageBreak/>
        <w:t xml:space="preserve">ระบบงาน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(Application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ระบบฐานข้อมูล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(Database System)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อุปกรณ์คอมพิวเตอร์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(Hardware)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และระบบเครือข่ายสื่อสาร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(Communication)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ในการดำเนินธุรกิจ ซึ่งจะมีผลกระทบต่อระบบหรือการปฏิบัติงานของ</w:t>
      </w:r>
      <w:r w:rsidR="00943B4F">
        <w:rPr>
          <w:rFonts w:ascii="TH SarabunPSK" w:hAnsi="TH SarabunPSK" w:cs="TH SarabunPSK" w:hint="cs"/>
          <w:sz w:val="32"/>
          <w:szCs w:val="32"/>
          <w:cs/>
          <w:lang w:val="en-US"/>
        </w:rPr>
        <w:t>ศูนย์คอมพิวเตอร์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รวมถึงความเสี่ยงที่เกิดจากภัยคุกคามทางไซเบอร์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(Cyber Threat)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แต่ไม่รวมถึงความเสี่ยงด้านกลยุทธ์และด้านชื่อเสียง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(Reputation Risk)</w:t>
      </w:r>
    </w:p>
    <w:p w14:paraId="723B4F9C" w14:textId="7777777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ความเสี่ยงที่มีอยู่ตามธรรมชาติ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(Inherent Risk)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 ความเสี่ยงที่มีต่อองค์กรโดยที่ฝ่ายจัดการยังไม่ได้กระทำการใด ๆ เพื่อที่จะเปลี่ยนแลงโอกาสที่จะเกิดหรือผลกระทบของความเสี่ยงนั้น ๆ</w:t>
      </w:r>
    </w:p>
    <w:p w14:paraId="686A18AB" w14:textId="7777777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ความเสี่ยงที่เหลืออยู่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(Residual Risk)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 ความเสี่ยงที่เหลืออยู่หลังจากที่ฝ่ายจัดการได้ดำเนินการที่จะเปลี่ยนแปลงระดับของโอกาสที่จะเกิดหรือผลกระทบของความเสี่ยงนั้น ๆ</w:t>
      </w:r>
    </w:p>
    <w:p w14:paraId="494141D8" w14:textId="5C0D32A5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หน่วยงานเจ้าของทรัพย์สิน (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Asset owner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หน่วยงาน</w:t>
      </w:r>
      <w:r w:rsidRPr="00206294">
        <w:rPr>
          <w:rFonts w:ascii="TH SarabunPSK" w:hAnsi="TH SarabunPSK" w:cs="TH SarabunPSK"/>
          <w:sz w:val="32"/>
          <w:szCs w:val="32"/>
          <w:cs/>
        </w:rPr>
        <w:t>ที่มีหน้าที่รับผิดชอบดูแลทรัพย์สินสารสนเทศที่อยู่ในขอบเขตการขอรับรองมาตรฐานสากลของ</w:t>
      </w:r>
      <w:r w:rsidR="00C156A4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C156A4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</w:p>
    <w:p w14:paraId="6787E09F" w14:textId="7777777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หน่วยงานเจ้าของความเสี่ยง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(Risk Owner)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 กลุ่มงาน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สายงาน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ฝ่าย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สำนัก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ภาค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ศูนย์ ที่ดำเนินธุรกิจที่ก่อให้เกิดความเสี่ยง และมีหน้าที่ต้องรับผิดชอบต่อการบริหารความเสี่ยงต่าง ๆ ที่เกี่ยวข้องอย่างต่อเนื่อง เพื่อให้ระดับความเสี่ยงที่อาจจะเกิดขึ้นอยู่ในระดับที่ยอมรับได้ </w:t>
      </w:r>
    </w:p>
    <w:p w14:paraId="62C115D7" w14:textId="123BE08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</w:rPr>
        <w:t>ISMR (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Information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Security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 Management 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Representative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หมายถึง ผู้ที่ได้รับมอบหมายจากคณะกรรมการ </w:t>
      </w:r>
      <w:r w:rsidRPr="00206294">
        <w:rPr>
          <w:rFonts w:ascii="TH SarabunPSK" w:hAnsi="TH SarabunPSK" w:cs="TH SarabunPSK"/>
          <w:sz w:val="32"/>
          <w:szCs w:val="32"/>
        </w:rPr>
        <w:t>ISMS-C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 ให้ศึกษา ทำความเข้าใจ และเป็นผู้แทนในการให้ข้อมูลเกี่ยวกับระบบบริหารจัดการของ</w:t>
      </w:r>
      <w:r w:rsidR="00197D5E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197D5E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="00197D5E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ระบบตามข้อกำหนดของมาตรฐาน </w:t>
      </w:r>
      <w:r w:rsidRPr="00206294">
        <w:rPr>
          <w:rFonts w:ascii="TH SarabunPSK" w:hAnsi="TH SarabunPSK" w:cs="TH SarabunPSK"/>
          <w:sz w:val="32"/>
          <w:szCs w:val="32"/>
        </w:rPr>
        <w:t xml:space="preserve">ISO/IEC </w:t>
      </w:r>
      <w:r w:rsidRPr="00206294">
        <w:rPr>
          <w:rFonts w:ascii="TH SarabunPSK" w:hAnsi="TH SarabunPSK" w:cs="TH SarabunPSK"/>
          <w:sz w:val="32"/>
          <w:szCs w:val="32"/>
          <w:cs/>
        </w:rPr>
        <w:t>27001</w:t>
      </w:r>
    </w:p>
    <w:p w14:paraId="246FD065" w14:textId="379A4AC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บัญชีทรัพย์สินสารสนเทศ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 รายการต่าง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ๆ ของทรัพย์สินสารสนเทศของ</w:t>
      </w:r>
      <w:r w:rsidR="00EA0905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EA0905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</w:p>
    <w:p w14:paraId="709A6CC2" w14:textId="77777777" w:rsidR="002C42CA" w:rsidRPr="00206294" w:rsidRDefault="002C42CA" w:rsidP="002C42CA">
      <w:pPr>
        <w:pStyle w:val="a"/>
        <w:ind w:right="0" w:firstLine="426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ความมั่นคงปลอดภัยสารสนเทศ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(Information Security)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หมายถึง การธำรงไว้องค์ประกอบ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3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อย่าง ได้แก่ การรักษา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ความลับ (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</w:rPr>
        <w:t xml:space="preserve">C: </w:t>
      </w:r>
      <w:proofErr w:type="spellStart"/>
      <w:r w:rsidRPr="00206294">
        <w:rPr>
          <w:rFonts w:ascii="TH SarabunPSK" w:eastAsia="Calibri" w:hAnsi="TH SarabunPSK" w:cs="TH SarabunPSK"/>
          <w:color w:val="000000"/>
          <w:sz w:val="32"/>
          <w:szCs w:val="32"/>
        </w:rPr>
        <w:t>Confidentiality</w:t>
      </w:r>
      <w:proofErr w:type="spellEnd"/>
      <w:r w:rsidRPr="00206294">
        <w:rPr>
          <w:rFonts w:ascii="TH SarabunPSK" w:eastAsia="Calibri" w:hAnsi="TH SarabunPSK" w:cs="TH SarabunPSK"/>
          <w:color w:val="000000"/>
          <w:sz w:val="32"/>
          <w:szCs w:val="32"/>
          <w:cs/>
        </w:rPr>
        <w:t>) การรักษาความถูกต้องหรือสมบูรณ์ (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</w:rPr>
        <w:t xml:space="preserve">I: </w:t>
      </w:r>
      <w:proofErr w:type="spellStart"/>
      <w:r w:rsidRPr="00206294">
        <w:rPr>
          <w:rFonts w:ascii="TH SarabunPSK" w:eastAsia="Calibri" w:hAnsi="TH SarabunPSK" w:cs="TH SarabunPSK"/>
          <w:color w:val="000000"/>
          <w:sz w:val="32"/>
          <w:szCs w:val="32"/>
        </w:rPr>
        <w:t>Integrity</w:t>
      </w:r>
      <w:proofErr w:type="spellEnd"/>
      <w:r w:rsidRPr="00206294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และการรักษาสภาพความพร้อมใช้งาน </w:t>
      </w:r>
      <w:r w:rsidRPr="00206294">
        <w:rPr>
          <w:rFonts w:ascii="TH SarabunPSK" w:hAnsi="TH SarabunPSK" w:cs="TH SarabunPSK"/>
          <w:sz w:val="32"/>
          <w:szCs w:val="32"/>
        </w:rPr>
        <w:t xml:space="preserve">(A: </w:t>
      </w:r>
      <w:proofErr w:type="spellStart"/>
      <w:r w:rsidRPr="00206294">
        <w:rPr>
          <w:rFonts w:ascii="TH SarabunPSK" w:hAnsi="TH SarabunPSK" w:cs="TH SarabunPSK"/>
          <w:sz w:val="32"/>
          <w:szCs w:val="32"/>
        </w:rPr>
        <w:t>Availability</w:t>
      </w:r>
      <w:proofErr w:type="spellEnd"/>
      <w:r w:rsidRPr="00206294">
        <w:rPr>
          <w:rFonts w:ascii="TH SarabunPSK" w:hAnsi="TH SarabunPSK" w:cs="TH SarabunPSK"/>
          <w:sz w:val="32"/>
          <w:szCs w:val="32"/>
        </w:rPr>
        <w:t>)</w:t>
      </w:r>
    </w:p>
    <w:p w14:paraId="6F4B45E9" w14:textId="4D13E035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การรักษา</w:t>
      </w:r>
      <w:r w:rsidRPr="0020629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ความลับ (</w:t>
      </w:r>
      <w:r w:rsidRPr="0020629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C: </w:t>
      </w:r>
      <w:proofErr w:type="spellStart"/>
      <w:r w:rsidRPr="0020629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Confidentiality</w:t>
      </w:r>
      <w:proofErr w:type="spellEnd"/>
      <w:r w:rsidRPr="0020629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  <w:r w:rsidRPr="0020629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 หมายถึง การปกป้องการเข้าถึงระบบสารสนเทศที่ถูกกำหนดให้เข้าถึงได้</w:t>
      </w:r>
      <w:r w:rsidR="00E03AF2" w:rsidRPr="00206294">
        <w:rPr>
          <w:rFonts w:ascii="TH SarabunPSK" w:hAnsi="TH SarabunPSK" w:cs="TH SarabunPSK"/>
          <w:sz w:val="32"/>
          <w:szCs w:val="32"/>
          <w:cs/>
        </w:rPr>
        <w:t xml:space="preserve"> โดยสามารถเข้าถึง</w:t>
      </w:r>
      <w:r w:rsidRPr="00206294">
        <w:rPr>
          <w:rFonts w:ascii="TH SarabunPSK" w:hAnsi="TH SarabunPSK" w:cs="TH SarabunPSK"/>
          <w:sz w:val="32"/>
          <w:szCs w:val="32"/>
          <w:cs/>
        </w:rPr>
        <w:t>ได้เฉพาะผู้ที่มีสิทธิในระบบสารสนเทศนั้น ๆ หรือเป็นบุคคลที่ได้รับอนุญาตเท่านั้น</w:t>
      </w:r>
    </w:p>
    <w:p w14:paraId="35C5EA2A" w14:textId="0E8D3164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การรักษาความถูกต้องหรือสมบูรณ์ (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I: Integrity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)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หมายถึงการปกป้องความถูกต้องสมบูรณ์ของสารสนเทศไม่ให้ถูกแก้ไขเปลี่ยนแ</w:t>
      </w:r>
      <w:r w:rsidR="00E03AF2" w:rsidRPr="00206294">
        <w:rPr>
          <w:rFonts w:ascii="TH SarabunPSK" w:hAnsi="TH SarabunPSK" w:cs="TH SarabunPSK"/>
          <w:sz w:val="32"/>
          <w:szCs w:val="32"/>
          <w:cs/>
          <w:lang w:val="en-US"/>
        </w:rPr>
        <w:t>ป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ลงผิดไปจากความเป็นจริง</w:t>
      </w:r>
    </w:p>
    <w:p w14:paraId="04B5241B" w14:textId="77777777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การรักษาสภาพความพร้อมใช้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(A: Availability)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การรักษาทรัพย์สินสารสนเทศหรือบริการด้านเทคโนโลยีสารสนเทศให้สามารถให้บริการตามหน้าที่ได้อย่างต่อเนื่องมากที่สุด หรือมีช่วงระยะเวลาที่ไม่สามารถให้บริการได้น้อยที่สุด</w:t>
      </w:r>
    </w:p>
    <w:p w14:paraId="3436C0EE" w14:textId="2944614F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color w:val="000000"/>
          <w:sz w:val="32"/>
          <w:szCs w:val="32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ผลกระทบ (</w:t>
      </w:r>
      <w:r w:rsidR="00CB7574"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Impact</w:t>
      </w:r>
      <w:r w:rsidRPr="002062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206294">
        <w:rPr>
          <w:rFonts w:ascii="TH SarabunPSK" w:hAnsi="TH SarabunPSK" w:cs="TH SarabunPSK"/>
          <w:sz w:val="32"/>
          <w:szCs w:val="32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</w:rPr>
        <w:t>หมายถึง ความเสียหายหรือผลลัพธ์เชิงลบของเหตุการณ์ความเสี่ยงที่เกิดขึ้นจากภัยคุกคามและส่งผลกระทบต่อธุรกิจที่ใน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</w:rPr>
        <w:t>ด้านการเงิน (</w:t>
      </w:r>
      <w:r w:rsidRPr="00206294">
        <w:rPr>
          <w:rFonts w:ascii="TH SarabunPSK" w:hAnsi="TH SarabunPSK" w:cs="TH SarabunPSK"/>
          <w:color w:val="000000"/>
          <w:sz w:val="32"/>
          <w:szCs w:val="32"/>
        </w:rPr>
        <w:t>F : Financial)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ด้าน</w:t>
      </w:r>
      <w:r w:rsidR="00420C29" w:rsidRPr="00206294">
        <w:rPr>
          <w:rFonts w:ascii="TH SarabunPSK" w:hAnsi="TH SarabunPSK" w:cs="TH SarabunPSK"/>
          <w:color w:val="000000"/>
          <w:sz w:val="32"/>
          <w:szCs w:val="32"/>
          <w:cs/>
        </w:rPr>
        <w:t>ชื่อเสียง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30529" w:rsidRPr="00206294">
        <w:rPr>
          <w:rFonts w:ascii="TH SarabunPSK" w:hAnsi="TH SarabunPSK" w:cs="TH SarabunPSK"/>
          <w:color w:val="000000"/>
          <w:sz w:val="32"/>
          <w:szCs w:val="32"/>
          <w:cs/>
        </w:rPr>
        <w:t>(R</w:t>
      </w:r>
      <w:r w:rsidRPr="00206294">
        <w:rPr>
          <w:rFonts w:ascii="TH SarabunPSK" w:hAnsi="TH SarabunPSK" w:cs="TH SarabunPSK"/>
          <w:color w:val="000000"/>
          <w:sz w:val="32"/>
          <w:szCs w:val="32"/>
          <w:lang w:bidi="ar-SA"/>
        </w:rPr>
        <w:t xml:space="preserve"> :</w:t>
      </w:r>
      <w:r w:rsidR="00C823C9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 Reputation</w:t>
      </w:r>
      <w:r w:rsidRPr="00206294">
        <w:rPr>
          <w:rFonts w:ascii="TH SarabunPSK" w:hAnsi="TH SarabunPSK" w:cs="TH SarabunPSK"/>
          <w:color w:val="000000"/>
          <w:sz w:val="32"/>
          <w:szCs w:val="32"/>
          <w:lang w:bidi="ar-SA"/>
        </w:rPr>
        <w:t>)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ด้านการปฏิบัติการ</w:t>
      </w:r>
      <w:r w:rsidR="00756F0B" w:rsidRPr="00206294">
        <w:rPr>
          <w:rFonts w:ascii="TH SarabunPSK" w:hAnsi="TH SarabunPSK" w:cs="TH SarabunPSK"/>
          <w:color w:val="000000"/>
          <w:sz w:val="32"/>
          <w:szCs w:val="32"/>
          <w:cs/>
        </w:rPr>
        <w:t xml:space="preserve"> (O : </w:t>
      </w:r>
      <w:proofErr w:type="spellStart"/>
      <w:r w:rsidR="00BA1184" w:rsidRPr="00206294">
        <w:rPr>
          <w:rFonts w:ascii="TH SarabunPSK" w:hAnsi="TH SarabunPSK" w:cs="TH SarabunPSK"/>
          <w:color w:val="000000"/>
          <w:sz w:val="32"/>
          <w:szCs w:val="32"/>
          <w:cs/>
        </w:rPr>
        <w:t>O</w:t>
      </w:r>
      <w:r w:rsidR="00BA1184" w:rsidRPr="00206294">
        <w:rPr>
          <w:rFonts w:ascii="TH SarabunPSK" w:hAnsi="TH SarabunPSK" w:cs="TH SarabunPSK"/>
          <w:color w:val="000000"/>
          <w:sz w:val="32"/>
          <w:szCs w:val="32"/>
        </w:rPr>
        <w:t>peration</w:t>
      </w:r>
      <w:r w:rsidR="009C5A57" w:rsidRPr="00206294">
        <w:rPr>
          <w:rFonts w:ascii="TH SarabunPSK" w:hAnsi="TH SarabunPSK" w:cs="TH SarabunPSK"/>
          <w:color w:val="000000"/>
          <w:sz w:val="32"/>
          <w:szCs w:val="32"/>
          <w:cs/>
        </w:rPr>
        <w:t>s</w:t>
      </w:r>
      <w:proofErr w:type="spellEnd"/>
      <w:r w:rsidR="00756F0B" w:rsidRPr="00206294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และ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</w:rPr>
        <w:t>ด้านกฎระเบียบ (</w:t>
      </w:r>
      <w:r w:rsidRPr="00206294">
        <w:rPr>
          <w:rFonts w:ascii="TH SarabunPSK" w:hAnsi="TH SarabunPSK" w:cs="TH SarabunPSK"/>
          <w:color w:val="000000"/>
          <w:sz w:val="32"/>
          <w:szCs w:val="32"/>
        </w:rPr>
        <w:t xml:space="preserve">L : </w:t>
      </w:r>
      <w:proofErr w:type="spellStart"/>
      <w:r w:rsidRPr="00206294">
        <w:rPr>
          <w:rFonts w:ascii="TH SarabunPSK" w:hAnsi="TH SarabunPSK" w:cs="TH SarabunPSK"/>
          <w:color w:val="000000"/>
          <w:sz w:val="32"/>
          <w:szCs w:val="32"/>
        </w:rPr>
        <w:t>Legal</w:t>
      </w:r>
      <w:proofErr w:type="spellEnd"/>
      <w:r w:rsidRPr="00206294">
        <w:rPr>
          <w:rFonts w:ascii="TH SarabunPSK" w:hAnsi="TH SarabunPSK" w:cs="TH SarabunPSK"/>
          <w:color w:val="000000"/>
          <w:sz w:val="32"/>
          <w:szCs w:val="32"/>
        </w:rPr>
        <w:t xml:space="preserve"> &amp; </w:t>
      </w:r>
      <w:proofErr w:type="spellStart"/>
      <w:r w:rsidRPr="00206294">
        <w:rPr>
          <w:rFonts w:ascii="TH SarabunPSK" w:hAnsi="TH SarabunPSK" w:cs="TH SarabunPSK"/>
          <w:color w:val="000000"/>
          <w:sz w:val="32"/>
          <w:szCs w:val="32"/>
        </w:rPr>
        <w:t>Regulations</w:t>
      </w:r>
      <w:proofErr w:type="spellEnd"/>
      <w:r w:rsidRPr="00206294">
        <w:rPr>
          <w:rFonts w:ascii="TH SarabunPSK" w:hAnsi="TH SarabunPSK" w:cs="TH SarabunPSK"/>
          <w:color w:val="000000"/>
          <w:sz w:val="32"/>
          <w:szCs w:val="32"/>
        </w:rPr>
        <w:t>)</w:t>
      </w:r>
    </w:p>
    <w:p w14:paraId="339428E1" w14:textId="45688274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>โอกาสเกิดของเหตุการณ์ (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Likelihood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206294">
        <w:rPr>
          <w:rFonts w:ascii="TH SarabunPSK" w:hAnsi="TH SarabunPSK" w:cs="TH SarabunPSK"/>
          <w:sz w:val="32"/>
          <w:szCs w:val="32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</w:rPr>
        <w:t>หมายถึง โอกาสหรือความถี่ที่เกิดเหตุการณ์ความเสี่ยงที่เกี่ยวกับความมั่นคงปลอดภัยสารสนเทศ ซึ่งอาจสร้างความเสียหายกับ</w:t>
      </w:r>
      <w:r w:rsidR="001C6987" w:rsidRPr="00206294">
        <w:rPr>
          <w:rFonts w:ascii="TH SarabunPSK" w:hAnsi="TH SarabunPSK" w:cs="TH SarabunPSK"/>
          <w:sz w:val="32"/>
          <w:szCs w:val="32"/>
          <w:cs/>
        </w:rPr>
        <w:t xml:space="preserve">ศูนย์คอมพิวเตอร์ </w:t>
      </w:r>
      <w:r w:rsidR="001C6987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</w:rPr>
        <w:t>ได้</w:t>
      </w:r>
    </w:p>
    <w:p w14:paraId="55F0FEFA" w14:textId="77D6CD5E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ระดับความเสี่ยงที่ยอมรับได้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(Risk Appetite)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หมายถึง ระดับความเสี่ยงที่</w:t>
      </w:r>
      <w:r w:rsidR="00C81E52" w:rsidRPr="00206294">
        <w:rPr>
          <w:rFonts w:ascii="TH SarabunPSK" w:hAnsi="TH SarabunPSK" w:cs="TH SarabunPSK"/>
          <w:sz w:val="32"/>
          <w:szCs w:val="32"/>
          <w:cs/>
        </w:rPr>
        <w:t xml:space="preserve">ศูนย์คอมพิวเตอร์ </w:t>
      </w:r>
      <w:r w:rsidR="00C81E52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ยอมรับได้ เพื่อให้บรรลุเป้าหมาย ซึ่งความเสี่ยงที่ยอมรับได้ (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Risk Tolerance)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ที่จะกำหนดนั้น จะระบุเป็นเป้าหมายค่าเดียว หรือระบุเป็นช่วงก็ได้ ซึ่งขึ้นอยู่กับความเหมาะสมของแต่ละปัจจัยเสี่ยง</w:t>
      </w:r>
    </w:p>
    <w:p w14:paraId="1972A25A" w14:textId="68EE68BA" w:rsidR="002C42CA" w:rsidRPr="00206294" w:rsidRDefault="002C42CA" w:rsidP="002C42CA">
      <w:pPr>
        <w:pStyle w:val="a"/>
        <w:ind w:right="0" w:firstLine="426"/>
        <w:rPr>
          <w:rFonts w:ascii="TH SarabunPSK" w:hAnsi="TH SarabunPSK" w:cs="TH SarabunPSK"/>
          <w:sz w:val="32"/>
          <w:szCs w:val="32"/>
          <w:cs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เหตุการณ์ความเสี่ยง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Risk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scenario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 หมายถึง เหตุการณ์ที่มีโอกาสเกิดขึ้นได้และทำให้เกิดความเสียหายต่อ</w:t>
      </w:r>
      <w:r w:rsidR="00F81100" w:rsidRPr="00206294">
        <w:rPr>
          <w:rFonts w:ascii="TH SarabunPSK" w:hAnsi="TH SarabunPSK" w:cs="TH SarabunPSK"/>
          <w:sz w:val="32"/>
          <w:szCs w:val="32"/>
          <w:cs/>
        </w:rPr>
        <w:t xml:space="preserve">ศูนย์คอมพิวเตอร์ </w:t>
      </w:r>
      <w:r w:rsidR="00F81100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</w:rPr>
        <w:t>เช่น ไวรัสทำให้ข้อมูลเสียหาย ข้อมูลสำคัญถูกขโมยซึ่งอาจทำให้</w:t>
      </w:r>
      <w:r w:rsidR="004E46B0" w:rsidRPr="00206294">
        <w:rPr>
          <w:rFonts w:ascii="TH SarabunPSK" w:hAnsi="TH SarabunPSK" w:cs="TH SarabunPSK"/>
          <w:sz w:val="32"/>
          <w:szCs w:val="32"/>
          <w:cs/>
        </w:rPr>
        <w:t xml:space="preserve">ศูนย์คอมพิวเตอร์ </w:t>
      </w:r>
      <w:r w:rsidR="004E46B0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</w:rPr>
        <w:t>สูญเสีย</w:t>
      </w:r>
      <w:r w:rsidR="004E46B0" w:rsidRPr="00206294">
        <w:rPr>
          <w:rFonts w:ascii="TH SarabunPSK" w:hAnsi="TH SarabunPSK" w:cs="TH SarabunPSK"/>
          <w:sz w:val="32"/>
          <w:szCs w:val="32"/>
          <w:cs/>
        </w:rPr>
        <w:t>ข้อมูลสำคัญจนนำไปให้เกิดความเสียหาย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 หน้าเว็บไซต์ถูกเปลี่ยนแปลงแก้ไขซึ่งอาจทำให้</w:t>
      </w:r>
      <w:r w:rsidR="00274A79" w:rsidRPr="00206294">
        <w:rPr>
          <w:rFonts w:ascii="TH SarabunPSK" w:hAnsi="TH SarabunPSK" w:cs="TH SarabunPSK"/>
          <w:sz w:val="32"/>
          <w:szCs w:val="32"/>
          <w:cs/>
        </w:rPr>
        <w:t xml:space="preserve">ศูนย์คอมพิวเตอร์ </w:t>
      </w:r>
      <w:r w:rsidR="00274A79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</w:rPr>
        <w:t>เสียชื่อเสียง</w:t>
      </w:r>
    </w:p>
    <w:p w14:paraId="5DCB0EE4" w14:textId="69B9366B" w:rsidR="002C42CA" w:rsidRPr="00206294" w:rsidRDefault="002C42CA" w:rsidP="002C42CA">
      <w:pPr>
        <w:pStyle w:val="a"/>
        <w:ind w:right="0" w:firstLine="426"/>
        <w:rPr>
          <w:rFonts w:ascii="TH SarabunPSK" w:eastAsia="AngsanaNew" w:hAnsi="TH SarabunPSK" w:cs="TH SarabunPSK"/>
          <w:sz w:val="32"/>
          <w:szCs w:val="32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แผนการลดความเสี่ยง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spellStart"/>
      <w:r w:rsidRPr="00206294">
        <w:rPr>
          <w:rFonts w:ascii="TH SarabunPSK" w:hAnsi="TH SarabunPSK" w:cs="TH SarabunPSK"/>
          <w:b/>
          <w:bCs/>
          <w:sz w:val="32"/>
          <w:szCs w:val="32"/>
        </w:rPr>
        <w:t>Risk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1B6B"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Treatment</w:t>
      </w:r>
      <w:r w:rsidRPr="002062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E11B6B" w:rsidRPr="00206294">
        <w:rPr>
          <w:rFonts w:ascii="TH SarabunPSK" w:hAnsi="TH SarabunPSK" w:cs="TH SarabunPSK"/>
          <w:b/>
          <w:bCs/>
          <w:sz w:val="32"/>
          <w:szCs w:val="32"/>
          <w:cs/>
        </w:rPr>
        <w:t>Plan</w:t>
      </w:r>
      <w:proofErr w:type="spellEnd"/>
      <w:r w:rsidRPr="002062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206294">
        <w:rPr>
          <w:rFonts w:ascii="TH SarabunPSK" w:eastAsia="AngsanaNew" w:hAnsi="TH SarabunPSK" w:cs="TH SarabunPSK"/>
          <w:b/>
          <w:bCs/>
          <w:sz w:val="32"/>
          <w:szCs w:val="32"/>
          <w:cs/>
        </w:rPr>
        <w:t xml:space="preserve"> </w:t>
      </w:r>
      <w:r w:rsidRPr="00206294">
        <w:rPr>
          <w:rFonts w:ascii="TH SarabunPSK" w:eastAsia="AngsanaNew" w:hAnsi="TH SarabunPSK" w:cs="TH SarabunPSK"/>
          <w:sz w:val="32"/>
          <w:szCs w:val="32"/>
          <w:cs/>
        </w:rPr>
        <w:t>หมายถึง แผนการจัดการกับเหตุการณ์ความเสี่ยงสำหรับ</w:t>
      </w:r>
      <w:r w:rsidRPr="00206294">
        <w:rPr>
          <w:rFonts w:ascii="TH SarabunPSK" w:hAnsi="TH SarabunPSK" w:cs="TH SarabunPSK"/>
          <w:sz w:val="32"/>
          <w:szCs w:val="32"/>
          <w:cs/>
        </w:rPr>
        <w:t>กรณี</w:t>
      </w:r>
      <w:r w:rsidRPr="00206294">
        <w:rPr>
          <w:rFonts w:ascii="TH SarabunPSK" w:eastAsia="AngsanaNew" w:hAnsi="TH SarabunPSK" w:cs="TH SarabunPSK"/>
          <w:sz w:val="32"/>
          <w:szCs w:val="32"/>
          <w:cs/>
        </w:rPr>
        <w:t>ที่ผู้ประเมินความเสี่ยงได้ประเมินเหตุการณ์ความเสี่ยงหนึ่งและพบว่ามีความเสี่ยงเกินกว่าระดับความเสี่ยงที่ยอมรับได้ ผู้ประเมินความเสี่ยงจะต้องนำเสนอแผนการจัดการดังกล่าวต่อหัวหน้างานเพื่อพิจารณาอนุมัติการดำเนินการ</w:t>
      </w:r>
    </w:p>
    <w:p w14:paraId="52072382" w14:textId="77777777" w:rsidR="002C42CA" w:rsidRPr="00206294" w:rsidRDefault="002C42CA" w:rsidP="002C42CA">
      <w:pPr>
        <w:rPr>
          <w:rFonts w:ascii="TH SarabunPSK" w:hAnsi="TH SarabunPSK" w:cs="TH SarabunPSK"/>
          <w:b/>
          <w:bCs/>
        </w:rPr>
      </w:pPr>
    </w:p>
    <w:p w14:paraId="76EA1488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14" w:name="_Toc47958224"/>
      <w:bookmarkStart w:id="15" w:name="_Toc51674531"/>
      <w:bookmarkStart w:id="16" w:name="_Toc38360247"/>
      <w:r w:rsidRPr="00206294">
        <w:rPr>
          <w:rFonts w:ascii="TH SarabunPSK" w:hAnsi="TH SarabunPSK" w:cs="TH SarabunPSK"/>
          <w:cs/>
        </w:rPr>
        <w:t xml:space="preserve">การประเมินความเสี่ยง </w:t>
      </w:r>
      <w:r w:rsidRPr="00206294">
        <w:rPr>
          <w:rFonts w:ascii="TH SarabunPSK" w:hAnsi="TH SarabunPSK" w:cs="TH SarabunPSK"/>
        </w:rPr>
        <w:t>(Risk Assessment)</w:t>
      </w:r>
      <w:bookmarkEnd w:id="14"/>
      <w:bookmarkEnd w:id="15"/>
    </w:p>
    <w:p w14:paraId="014450F2" w14:textId="212A112E" w:rsidR="002C42CA" w:rsidRPr="00206294" w:rsidRDefault="002C42CA" w:rsidP="002C42CA">
      <w:pPr>
        <w:pStyle w:val="a"/>
        <w:ind w:right="0"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</w:rPr>
        <w:t>สำหรับการประเมินความเสี่ยงด้านเทคโนโลยีสารสนเทศ ในขอบเขตการขอการรับรองมาตรฐานสากล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ฉบับนี้ </w: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ใช้แนวทางดำเนินการประเมินความเสี่ยงอ้างอิงมาตรฐาน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ISO/IEC 27005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ซึ่งมีความสอดคล้องกับมาตรฐาน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ISO 31000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ดังภาพ</w:t>
      </w:r>
    </w:p>
    <w:p w14:paraId="34E206B7" w14:textId="77777777" w:rsidR="002C42CA" w:rsidRPr="00206294" w:rsidRDefault="002C42CA" w:rsidP="002C42CA">
      <w:pPr>
        <w:pStyle w:val="a"/>
        <w:ind w:right="0" w:firstLine="426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0459F0EB" wp14:editId="097C13F5">
            <wp:extent cx="3683349" cy="3886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9555" cy="390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87A2A" w14:textId="77777777" w:rsidR="002C42CA" w:rsidRPr="00206294" w:rsidRDefault="002C42CA" w:rsidP="002C42CA">
      <w:pPr>
        <w:pStyle w:val="a"/>
        <w:ind w:right="0" w:firstLine="426"/>
        <w:jc w:val="center"/>
        <w:rPr>
          <w:rFonts w:ascii="TH SarabunPSK" w:hAnsi="TH SarabunPSK" w:cs="TH SarabunPSK"/>
          <w:sz w:val="32"/>
          <w:szCs w:val="32"/>
        </w:rPr>
      </w:pPr>
    </w:p>
    <w:p w14:paraId="51E380E0" w14:textId="6F2DDFFD" w:rsidR="002C42CA" w:rsidRPr="00206294" w:rsidRDefault="002C42CA" w:rsidP="002C42CA">
      <w:pPr>
        <w:pStyle w:val="a"/>
        <w:ind w:right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165466" wp14:editId="0BB0C851">
                <wp:simplePos x="0" y="0"/>
                <wp:positionH relativeFrom="column">
                  <wp:posOffset>2654935</wp:posOffset>
                </wp:positionH>
                <wp:positionV relativeFrom="paragraph">
                  <wp:posOffset>3503930</wp:posOffset>
                </wp:positionV>
                <wp:extent cx="294640" cy="24892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BE7247" w14:textId="77777777" w:rsidR="000462DA" w:rsidRPr="00D849AD" w:rsidRDefault="000462DA" w:rsidP="002C42CA">
                            <w:pPr>
                              <w:rPr>
                                <w:rFonts w:ascii="Cordia New" w:hAnsi="Cordia New" w:cs="Cordia New"/>
                                <w:color w:val="000000" w:themeColor="text1"/>
                                <w:sz w:val="16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Cordia New" w:hAnsi="Cordia New" w:cs="Cordia New" w:hint="cs"/>
                                <w:color w:val="000000" w:themeColor="text1"/>
                                <w:sz w:val="16"/>
                                <w:szCs w:val="16"/>
                                <w:cs/>
                              </w:rPr>
                              <w:t>ใช่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65466" id="Rectangle 15" o:spid="_x0000_s1026" style="position:absolute;left:0;text-align:left;margin-left:209.05pt;margin-top:275.9pt;width:23.2pt;height:1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" filled="f" stroked="f" strokeweight="1pt">
                <v:textbox>
                  <w:txbxContent>
                    <w:p w14:paraId="16BE7247" w14:textId="77777777" w:rsidR="000462DA" w:rsidRPr="00D849AD" w:rsidRDefault="000462DA" w:rsidP="002C42CA">
                      <w:pPr>
                        <w:rPr>
                          <w:rFonts w:ascii="Cordia New" w:hAnsi="Cordia New" w:cs="Cordia New"/>
                          <w:color w:val="000000" w:themeColor="text1"/>
                          <w:sz w:val="16"/>
                          <w:szCs w:val="16"/>
                          <w:cs/>
                        </w:rPr>
                      </w:pPr>
                      <w:r>
                        <w:rPr>
                          <w:rFonts w:ascii="Cordia New" w:hAnsi="Cordia New" w:cs="Cordia New" w:hint="cs"/>
                          <w:color w:val="000000" w:themeColor="text1"/>
                          <w:sz w:val="16"/>
                          <w:szCs w:val="16"/>
                          <w:cs/>
                        </w:rPr>
                        <w:t>ใช่</w:t>
                      </w:r>
                    </w:p>
                  </w:txbxContent>
                </v:textbox>
              </v:rect>
            </w:pict>
          </mc:Fallback>
        </mc:AlternateContent>
      </w:r>
      <w:r w:rsidRPr="002062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17743" wp14:editId="0B4902C9">
                <wp:simplePos x="0" y="0"/>
                <wp:positionH relativeFrom="column">
                  <wp:posOffset>2792095</wp:posOffset>
                </wp:positionH>
                <wp:positionV relativeFrom="paragraph">
                  <wp:posOffset>2452370</wp:posOffset>
                </wp:positionV>
                <wp:extent cx="294640" cy="24892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93B72" w14:textId="77777777" w:rsidR="000462DA" w:rsidRPr="00D849AD" w:rsidRDefault="000462DA" w:rsidP="002C42CA">
                            <w:pPr>
                              <w:jc w:val="center"/>
                              <w:rPr>
                                <w:rFonts w:ascii="Cordia New" w:hAnsi="Cordia New" w:cs="Cordia New"/>
                                <w:color w:val="000000" w:themeColor="text1"/>
                                <w:sz w:val="16"/>
                                <w:szCs w:val="16"/>
                                <w:cs/>
                              </w:rPr>
                            </w:pPr>
                            <w:r w:rsidRPr="00D849AD">
                              <w:rPr>
                                <w:rFonts w:ascii="Cordia New" w:hAnsi="Cordia New" w:cs="Cordia New" w:hint="cs"/>
                                <w:color w:val="000000" w:themeColor="text1"/>
                                <w:sz w:val="16"/>
                                <w:szCs w:val="16"/>
                                <w:cs/>
                              </w:rPr>
                              <w:t>ไม่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17743" id="Rectangle 12" o:spid="_x0000_s1027" style="position:absolute;left:0;text-align:left;margin-left:219.85pt;margin-top:193.1pt;width:23.2pt;height:1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" filled="f" stroked="f" strokeweight="1pt">
                <v:textbox>
                  <w:txbxContent>
                    <w:p w14:paraId="70D93B72" w14:textId="77777777" w:rsidR="000462DA" w:rsidRPr="00D849AD" w:rsidRDefault="000462DA" w:rsidP="002C42CA">
                      <w:pPr>
                        <w:jc w:val="center"/>
                        <w:rPr>
                          <w:rFonts w:ascii="Cordia New" w:hAnsi="Cordia New" w:cs="Cordia New"/>
                          <w:color w:val="000000" w:themeColor="text1"/>
                          <w:sz w:val="16"/>
                          <w:szCs w:val="16"/>
                          <w:cs/>
                        </w:rPr>
                      </w:pPr>
                      <w:r w:rsidRPr="00D849AD">
                        <w:rPr>
                          <w:rFonts w:ascii="Cordia New" w:hAnsi="Cordia New" w:cs="Cordia New" w:hint="cs"/>
                          <w:color w:val="000000" w:themeColor="text1"/>
                          <w:sz w:val="16"/>
                          <w:szCs w:val="16"/>
                          <w:cs/>
                        </w:rPr>
                        <w:t>ไม่</w:t>
                      </w:r>
                    </w:p>
                  </w:txbxContent>
                </v:textbox>
              </v:rect>
            </w:pict>
          </mc:Fallback>
        </mc:AlternateContent>
      </w:r>
      <w:r w:rsidRPr="00206294">
        <w:rPr>
          <w:rFonts w:ascii="TH SarabunPSK" w:hAnsi="TH SarabunPSK" w:cs="TH SarabunPSK"/>
          <w:sz w:val="32"/>
          <w:szCs w:val="32"/>
          <w:cs/>
        </w:rPr>
        <w:t xml:space="preserve">รูปที่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1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แสดงกระบวนการบริหารความเสี่ยงด้านเทคโนโลยีสารสนเทศอ้างอิงมาตรฐาน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ISO/IEC 27005:2018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br/>
      </w:r>
    </w:p>
    <w:p w14:paraId="1FD3EAD7" w14:textId="77777777" w:rsidR="002C42CA" w:rsidRPr="00206294" w:rsidRDefault="002C42CA" w:rsidP="002C42CA">
      <w:pPr>
        <w:pStyle w:val="a"/>
        <w:ind w:right="0" w:firstLine="72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กระบวนการบริหารความเสี่ยงสามารถแบ่งกิจกรรมย่อยได้ดังนี้</w:t>
      </w:r>
    </w:p>
    <w:p w14:paraId="1FE50F4D" w14:textId="77777777" w:rsidR="002C42CA" w:rsidRPr="00206294" w:rsidRDefault="002C42CA" w:rsidP="002C42CA">
      <w:pPr>
        <w:pStyle w:val="a"/>
        <w:numPr>
          <w:ilvl w:val="1"/>
          <w:numId w:val="28"/>
        </w:numPr>
        <w:ind w:right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การบ่งชี้บริบทการบริหารความเสี่ยง </w:t>
      </w:r>
    </w:p>
    <w:p w14:paraId="3188C49B" w14:textId="0F37EA8D" w:rsidR="002C42CA" w:rsidRPr="00206294" w:rsidRDefault="002C42CA" w:rsidP="002C42CA">
      <w:pPr>
        <w:pStyle w:val="a"/>
        <w:ind w:right="0" w:firstLine="120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เป็นขั้นตอนการจัดเตรียมข</w:t>
      </w:r>
      <w:r w:rsidR="00D139C9" w:rsidRPr="00206294">
        <w:rPr>
          <w:rFonts w:ascii="TH SarabunPSK" w:hAnsi="TH SarabunPSK" w:cs="TH SarabunPSK"/>
          <w:sz w:val="32"/>
          <w:szCs w:val="32"/>
          <w:cs/>
          <w:lang w:val="en-US"/>
        </w:rPr>
        <w:t>้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อมูลและจัดทำเกณฑ์มาตรฐานที่จำเป็นทั้งหมด ให้สามารถดำเนินการประเมินความเสี่ยงได้อย่างมีประสิทธิผลและสอดคล้องกับการประเมินความเสี่ยงของ</w:t>
      </w:r>
      <w:r w:rsidR="00EF6B38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EF6B38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เช่น จัดทำโครงสร้างองค์กรบริหารความเสี่ยง เกณฑ์ประเมินระดับผลกระทบ เกณฑ์การประเมินระดับโอกาสเกิดความเสี่ยง เกณฑ์การประเมินระดับความเสี่ยง เกณฑ์การยอมรับความเสี่ยง </w:t>
      </w:r>
    </w:p>
    <w:p w14:paraId="66EB3AA9" w14:textId="77777777" w:rsidR="002C42CA" w:rsidRPr="00206294" w:rsidRDefault="002C42CA" w:rsidP="002C42CA">
      <w:pPr>
        <w:pStyle w:val="a"/>
        <w:numPr>
          <w:ilvl w:val="1"/>
          <w:numId w:val="28"/>
        </w:numPr>
        <w:ind w:right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การประเมินความเสี่ยง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(Risk Assessment)</w:t>
      </w:r>
    </w:p>
    <w:p w14:paraId="693642C1" w14:textId="77777777" w:rsidR="002C42CA" w:rsidRPr="00206294" w:rsidRDefault="002C42CA" w:rsidP="002C42CA">
      <w:pPr>
        <w:pStyle w:val="a"/>
        <w:ind w:right="0" w:firstLine="120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แบ่งเป็น 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4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กิจกรรมย่อย คือ</w:t>
      </w:r>
    </w:p>
    <w:p w14:paraId="61ABCC63" w14:textId="77777777" w:rsidR="002C42CA" w:rsidRPr="00206294" w:rsidRDefault="002C42CA" w:rsidP="002C42CA">
      <w:pPr>
        <w:pStyle w:val="a"/>
        <w:numPr>
          <w:ilvl w:val="0"/>
          <w:numId w:val="42"/>
        </w:numPr>
        <w:ind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การระบุความเสี่ยง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(Risk Identification)</w:t>
      </w:r>
    </w:p>
    <w:p w14:paraId="16CCEFD9" w14:textId="1B6C821D" w:rsidR="002C42CA" w:rsidRPr="00206294" w:rsidRDefault="002C42CA" w:rsidP="002C42CA">
      <w:pPr>
        <w:pStyle w:val="a"/>
        <w:ind w:right="0" w:firstLine="156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เป็นการระบุเหตุการณ์ความเสี่ยงด้านเทคโนโลยีสารสนเทศ หรือความไม่แน่นอนที่อาจเกิดขึ้น ซึ่งมีความเสี่ยงที่มีอยู่ตามธรรมชาติ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(Inherent Risk)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โดยพิจารณาจากปัจจัยทั้งภายในและภายนอกองค์กรที่มีผลกระทบต่อวัตถุประสงค์และเป้าหมายขององค์กร หรือผลการปฏิบัติงานในระดับองค์กรและ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lastRenderedPageBreak/>
        <w:t>กิจกรรม ปัจจัยภายนอก เช่น สภาวะเศรษฐกิจ การเมือง การเปลี่ยนแปลงทางเทคโนโลยี ภาวะแวดล้อมทางธรรมชาติ ปัจจัยภายใน เช่น บุคลากร กระบวนการปฏิบัติงาน ระบบงาน เทคโนโลยี ซึ่งรวมถึงความเสี่ยงจากภัยคุกคามทางไซเบอร์ และช่องโหว่ต่าง ๆ  ซึ่งอาจระบุรายการทรัพย์สินสารสนเทศ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(asset),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ภัยคุกคาม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 (threats)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, มาตรการควบคุมปัจจุบัน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(existing controls)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จุดอ่อน (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vulnerabilities)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และผลลัพธ์ที่เกิดขึ้น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(consequences)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ที่เกี่ยวข้องกับความเสี่ยง</w:t>
      </w:r>
    </w:p>
    <w:p w14:paraId="4F1A114D" w14:textId="77777777" w:rsidR="002C42CA" w:rsidRPr="00206294" w:rsidRDefault="002C42CA" w:rsidP="002C42CA">
      <w:pPr>
        <w:pStyle w:val="a"/>
        <w:numPr>
          <w:ilvl w:val="0"/>
          <w:numId w:val="42"/>
        </w:numPr>
        <w:ind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การวิเคราะห์ความเสี่ยง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(Risk Analysis)</w:t>
      </w:r>
    </w:p>
    <w:p w14:paraId="36169D07" w14:textId="77777777" w:rsidR="002C42CA" w:rsidRPr="00206294" w:rsidRDefault="002C42CA" w:rsidP="002C42CA">
      <w:pPr>
        <w:pStyle w:val="a"/>
        <w:ind w:right="0" w:firstLine="156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เป็นการกำหนดวิธีการประเมินความเสี่ยงซึ่งประกอบด้วยการประเมินการประเมินผลกระทบและโอกาสเกิดความเสี่ยงนั้น ๆ โดยความเสี่ยงและปัจจัยเสี่ยงแต่ละปัจจัยที่ระบุไว้มาประเมินโอกาส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(Likelihood)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ที่จะเกิดเหตุการณ์ความเสี่ยงต่าง ๆ และประเมินระดับความรุนแรงหรือมูลค่าความเสียหาย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(Impact)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จากความเสี่ยงได้อย่างเหมาะสม ซึ่งจะช่วยให้หน่วยงานสามารถวางแผนและจัดสรรทรัพยากรได้อย่างถูกต้องภายใต้งบประมาณ กำลังคน หรือเวลาที่มีจำกัด โดยอาศัยเกณฑ์มาตรฐานที่กำหนดไว้ข้างต้น ซึ่งมีขั้นตอนดำเนินการ ดังนี้</w:t>
      </w:r>
    </w:p>
    <w:p w14:paraId="1C92D828" w14:textId="77777777" w:rsidR="002C42CA" w:rsidRPr="00206294" w:rsidRDefault="002C42CA" w:rsidP="00CB65EF">
      <w:pPr>
        <w:pStyle w:val="a"/>
        <w:numPr>
          <w:ilvl w:val="0"/>
          <w:numId w:val="35"/>
        </w:numPr>
        <w:tabs>
          <w:tab w:val="left" w:pos="1985"/>
        </w:tabs>
        <w:ind w:left="1980" w:right="0" w:hanging="4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พิจารณาโอกาส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ความถี่ที่จะเกิดเหตุการณ์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(Likelihood)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ว่ามีโอกาส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ความถี่ที่จะเกิดนั้นมากน้อยเพียงใด ตามเกณฑ์มาตรฐานที่กำหนด</w:t>
      </w:r>
    </w:p>
    <w:p w14:paraId="487B3C5D" w14:textId="23300234" w:rsidR="002C42CA" w:rsidRPr="00206294" w:rsidRDefault="002C42CA" w:rsidP="00CB65EF">
      <w:pPr>
        <w:pStyle w:val="a"/>
        <w:numPr>
          <w:ilvl w:val="0"/>
          <w:numId w:val="35"/>
        </w:numPr>
        <w:tabs>
          <w:tab w:val="left" w:pos="1985"/>
        </w:tabs>
        <w:ind w:left="1980" w:right="0" w:hanging="4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พิจารณาความรุนแรงของผลกระทบของความเสี่ยง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(Impact)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ที่มีผลต่อ</w:t>
      </w:r>
      <w:r w:rsidR="00CE1FD9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CE1FD9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="00CE1FD9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ว่ามีระดับความรุนแรง หรือมีความเสียหายเพียงใด ตามเกณฑ์มาตรฐานที่กำหนด</w:t>
      </w:r>
    </w:p>
    <w:p w14:paraId="3AC7A0B7" w14:textId="77777777" w:rsidR="002C42CA" w:rsidRPr="00206294" w:rsidRDefault="002C42CA" w:rsidP="002C42CA">
      <w:pPr>
        <w:pStyle w:val="a"/>
        <w:numPr>
          <w:ilvl w:val="0"/>
          <w:numId w:val="42"/>
        </w:numPr>
        <w:ind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การประเมินระดับความเสี่ยง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(Risk Evaluation)</w:t>
      </w:r>
    </w:p>
    <w:p w14:paraId="176D59A9" w14:textId="069C9216" w:rsidR="002C42CA" w:rsidRPr="00206294" w:rsidRDefault="002C42CA" w:rsidP="002C42CA">
      <w:pPr>
        <w:pStyle w:val="a"/>
        <w:ind w:right="0" w:firstLine="156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Style w:val="fontstyle01"/>
          <w:rFonts w:ascii="TH SarabunPSK" w:hAnsi="TH SarabunPSK" w:cs="TH SarabunPSK"/>
          <w:cs/>
        </w:rPr>
        <w:t>เมื่อ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พิจารณา</w:t>
      </w:r>
      <w:r w:rsidRPr="00206294">
        <w:rPr>
          <w:rStyle w:val="fontstyle01"/>
          <w:rFonts w:ascii="TH SarabunPSK" w:hAnsi="TH SarabunPSK" w:cs="TH SarabunPSK"/>
          <w:cs/>
        </w:rPr>
        <w:t>โอกาส/ความถี่ที่จะเกิดเหตุการณ์ (</w:t>
      </w:r>
      <w:proofErr w:type="spellStart"/>
      <w:r w:rsidRPr="00206294">
        <w:rPr>
          <w:rStyle w:val="fontstyle01"/>
          <w:rFonts w:ascii="TH SarabunPSK" w:hAnsi="TH SarabunPSK" w:cs="TH SarabunPSK"/>
        </w:rPr>
        <w:t>Likelihood</w:t>
      </w:r>
      <w:proofErr w:type="spellEnd"/>
      <w:r w:rsidRPr="00206294">
        <w:rPr>
          <w:rStyle w:val="fontstyle01"/>
          <w:rFonts w:ascii="TH SarabunPSK" w:hAnsi="TH SarabunPSK" w:cs="TH SarabunPSK"/>
        </w:rPr>
        <w:t xml:space="preserve">) </w:t>
      </w:r>
      <w:r w:rsidRPr="00206294">
        <w:rPr>
          <w:rStyle w:val="fontstyle01"/>
          <w:rFonts w:ascii="TH SarabunPSK" w:hAnsi="TH SarabunPSK" w:cs="TH SarabunPSK"/>
          <w:cs/>
        </w:rPr>
        <w:t xml:space="preserve">และความรุนแรงของผลกระทบ </w:t>
      </w:r>
      <w:r w:rsidRPr="00206294">
        <w:rPr>
          <w:rStyle w:val="fontstyle01"/>
          <w:rFonts w:ascii="TH SarabunPSK" w:hAnsi="TH SarabunPSK" w:cs="TH SarabunPSK"/>
        </w:rPr>
        <w:t>(</w:t>
      </w:r>
      <w:proofErr w:type="spellStart"/>
      <w:r w:rsidRPr="00206294">
        <w:rPr>
          <w:rStyle w:val="fontstyle01"/>
          <w:rFonts w:ascii="TH SarabunPSK" w:hAnsi="TH SarabunPSK" w:cs="TH SarabunPSK"/>
        </w:rPr>
        <w:t>Impact</w:t>
      </w:r>
      <w:proofErr w:type="spellEnd"/>
      <w:r w:rsidRPr="00206294">
        <w:rPr>
          <w:rStyle w:val="fontstyle01"/>
          <w:rFonts w:ascii="TH SarabunPSK" w:hAnsi="TH SarabunPSK" w:cs="TH SarabunPSK"/>
        </w:rPr>
        <w:t xml:space="preserve">) </w:t>
      </w:r>
      <w:r w:rsidRPr="00206294">
        <w:rPr>
          <w:rStyle w:val="fontstyle01"/>
          <w:rFonts w:ascii="TH SarabunPSK" w:hAnsi="TH SarabunPSK" w:cs="TH SarabunPSK"/>
          <w:cs/>
        </w:rPr>
        <w:t>ของแต่ละปัจจัยเสี่ยงแล้ว ให้นำผลที่ได้มาพิจารณาความสัมพันธ์ระหว่างโอกาสที่จะเกิดความเสี่ยง และผลกระทบของความเสี่ยงต่อ</w:t>
      </w:r>
      <w:r w:rsidR="00CB65EF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CB65EF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="00CB65EF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</w:t>
      </w:r>
      <w:r w:rsidRPr="00206294">
        <w:rPr>
          <w:rStyle w:val="fontstyle01"/>
          <w:rFonts w:ascii="TH SarabunPSK" w:hAnsi="TH SarabunPSK" w:cs="TH SarabunPSK"/>
          <w:cs/>
        </w:rPr>
        <w:t>ว่าก่อให้เกิดระดับของความเสี่ยงในระดับใด</w:t>
      </w:r>
    </w:p>
    <w:p w14:paraId="59155F51" w14:textId="77777777" w:rsidR="002C42CA" w:rsidRPr="00206294" w:rsidRDefault="002C42CA" w:rsidP="002C42CA">
      <w:pPr>
        <w:pStyle w:val="a"/>
        <w:numPr>
          <w:ilvl w:val="0"/>
          <w:numId w:val="42"/>
        </w:numPr>
        <w:ind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การจัดลำดับความเสี่ยง (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Risk Prioritize)</w:t>
      </w:r>
    </w:p>
    <w:p w14:paraId="23F685BD" w14:textId="105704C3" w:rsidR="002C42CA" w:rsidRPr="00206294" w:rsidRDefault="002C42CA" w:rsidP="002C42CA">
      <w:pPr>
        <w:pStyle w:val="a"/>
        <w:ind w:right="0" w:firstLine="1560"/>
        <w:jc w:val="thaiDistribute"/>
        <w:rPr>
          <w:rStyle w:val="fontstyle01"/>
          <w:rFonts w:ascii="TH SarabunPSK" w:hAnsi="TH SarabunPSK" w:cs="TH SarabunPSK"/>
        </w:rPr>
      </w:pPr>
      <w:r w:rsidRPr="00206294">
        <w:rPr>
          <w:rStyle w:val="fontstyle01"/>
          <w:rFonts w:ascii="TH SarabunPSK" w:hAnsi="TH SarabunPSK" w:cs="TH SarabunPSK"/>
          <w:cs/>
        </w:rPr>
        <w:t>เมื่อได้ค่าระดับความเสี่ยงแล้ว จะนำมาจัดลำดับความรุนแรงของความเสี่ยงที่มีผลต่อ</w:t>
      </w:r>
      <w:r w:rsidR="00D57060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D57060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="00D57060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</w:t>
      </w:r>
      <w:r w:rsidRPr="00206294">
        <w:rPr>
          <w:rStyle w:val="fontstyle01"/>
          <w:rFonts w:ascii="TH SarabunPSK" w:hAnsi="TH SarabunPSK" w:cs="TH SarabunPSK"/>
          <w:cs/>
        </w:rPr>
        <w:t>เพื่อพิจารณากำหนดกิจกรรมการควบคุมในแต่ละสาเหตุของความเสี่ยงที่สำคัญให้เหมาะสมโดยพิจารณาจากระดับของความเสี่ยงที่เกิดจากความสัมพันธ์ ระหว่างโอกาสที่จะเกิดความเสี่ยง (</w:t>
      </w:r>
      <w:proofErr w:type="spellStart"/>
      <w:r w:rsidRPr="00206294">
        <w:rPr>
          <w:rStyle w:val="fontstyle01"/>
          <w:rFonts w:ascii="TH SarabunPSK" w:hAnsi="TH SarabunPSK" w:cs="TH SarabunPSK"/>
        </w:rPr>
        <w:t>Likelihood</w:t>
      </w:r>
      <w:proofErr w:type="spellEnd"/>
      <w:r w:rsidRPr="00206294">
        <w:rPr>
          <w:rStyle w:val="fontstyle01"/>
          <w:rFonts w:ascii="TH SarabunPSK" w:hAnsi="TH SarabunPSK" w:cs="TH SarabunPSK"/>
        </w:rPr>
        <w:t xml:space="preserve">) </w:t>
      </w:r>
      <w:r w:rsidRPr="00206294">
        <w:rPr>
          <w:rStyle w:val="fontstyle01"/>
          <w:rFonts w:ascii="TH SarabunPSK" w:hAnsi="TH SarabunPSK" w:cs="TH SarabunPSK"/>
          <w:cs/>
        </w:rPr>
        <w:t xml:space="preserve">และผลกระทบของความเสี่ยง </w:t>
      </w:r>
      <w:r w:rsidRPr="00206294">
        <w:rPr>
          <w:rStyle w:val="fontstyle01"/>
          <w:rFonts w:ascii="TH SarabunPSK" w:hAnsi="TH SarabunPSK" w:cs="TH SarabunPSK"/>
        </w:rPr>
        <w:t>(</w:t>
      </w:r>
      <w:proofErr w:type="spellStart"/>
      <w:r w:rsidRPr="00206294">
        <w:rPr>
          <w:rStyle w:val="fontstyle01"/>
          <w:rFonts w:ascii="TH SarabunPSK" w:hAnsi="TH SarabunPSK" w:cs="TH SarabunPSK"/>
        </w:rPr>
        <w:t>Impact</w:t>
      </w:r>
      <w:proofErr w:type="spellEnd"/>
      <w:r w:rsidRPr="00206294">
        <w:rPr>
          <w:rStyle w:val="fontstyle01"/>
          <w:rFonts w:ascii="TH SarabunPSK" w:hAnsi="TH SarabunPSK" w:cs="TH SarabunPSK"/>
        </w:rPr>
        <w:t xml:space="preserve">) </w:t>
      </w:r>
      <w:r w:rsidRPr="00206294">
        <w:rPr>
          <w:rStyle w:val="fontstyle01"/>
          <w:rFonts w:ascii="TH SarabunPSK" w:hAnsi="TH SarabunPSK" w:cs="TH SarabunPSK"/>
          <w:cs/>
        </w:rPr>
        <w:t>ที่ประเมินได้ตามตารางการประเมินความเสี่ยงโดยจัดเรียงตามลำดับ จากระดับสูงมาก สูง ปานกลาง ต่ำ และเลือกความเสี่ยงที่มีระดับสูงมาก และสูง มาจัดทำแผนการบริหาร/จัดการความเสี่ยงในขั้นตอนต่อไป</w:t>
      </w:r>
    </w:p>
    <w:p w14:paraId="437558EF" w14:textId="77777777" w:rsidR="002C42CA" w:rsidRPr="00206294" w:rsidRDefault="002C42CA" w:rsidP="002C42CA">
      <w:pPr>
        <w:pStyle w:val="a"/>
        <w:ind w:left="1560" w:right="0"/>
        <w:rPr>
          <w:rFonts w:ascii="TH SarabunPSK" w:hAnsi="TH SarabunPSK" w:cs="TH SarabunPSK"/>
          <w:sz w:val="32"/>
          <w:szCs w:val="32"/>
          <w:lang w:val="en-US"/>
        </w:rPr>
      </w:pPr>
    </w:p>
    <w:p w14:paraId="07E1A849" w14:textId="77777777" w:rsidR="002C42CA" w:rsidRPr="00206294" w:rsidRDefault="002C42CA" w:rsidP="002C42CA">
      <w:pPr>
        <w:pStyle w:val="a"/>
        <w:ind w:left="1560" w:right="0"/>
        <w:rPr>
          <w:rFonts w:ascii="TH SarabunPSK" w:hAnsi="TH SarabunPSK" w:cs="TH SarabunPSK"/>
          <w:sz w:val="32"/>
          <w:szCs w:val="32"/>
          <w:lang w:val="en-US"/>
        </w:rPr>
      </w:pPr>
    </w:p>
    <w:p w14:paraId="7701BBBA" w14:textId="77777777" w:rsidR="002C42CA" w:rsidRPr="00206294" w:rsidRDefault="002C42CA" w:rsidP="002C42CA">
      <w:pPr>
        <w:pStyle w:val="a"/>
        <w:numPr>
          <w:ilvl w:val="1"/>
          <w:numId w:val="28"/>
        </w:numPr>
        <w:tabs>
          <w:tab w:val="left" w:pos="1276"/>
        </w:tabs>
        <w:ind w:left="0" w:right="0" w:firstLine="84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lastRenderedPageBreak/>
        <w:t>การจัดการความเสี่ยง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การตอบสนองความเสี่ยง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(Risk Treatment /Risk Response)</w:t>
      </w:r>
    </w:p>
    <w:p w14:paraId="188BCC27" w14:textId="55A7731F" w:rsidR="002C42CA" w:rsidRPr="00206294" w:rsidRDefault="002C42CA" w:rsidP="002C42CA">
      <w:pPr>
        <w:pStyle w:val="a"/>
        <w:ind w:right="0" w:firstLine="120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เป็นการนำกลยุทธ์ มาตรการ หรือแผนงาน มาใช้ปฏิบัติในทุกหน่วยงานของ</w:t>
      </w:r>
      <w:r w:rsidR="009F75C5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9F75C5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>(Data Center)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เพื่อลดโอกาสที่จะเกิดความเสี่ยง หรือลดความเสียหายของผลกระทบที่อาจเกิดขึ้นจากความเสี่ยง ในการดำเนินงานตามภารกิจต่าง ๆ รวมทั้งโครงการ/กิจกรรม ที่ยังไม่มีกิจกรรมควบคุมความเสี่ยง หรือที่มีอยู่แต่ยังไม่เพียงพอ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และนำมาวางแผนจัดการความเสี่ยง</w:t>
      </w:r>
    </w:p>
    <w:p w14:paraId="4623B821" w14:textId="77777777" w:rsidR="002C42CA" w:rsidRPr="00206294" w:rsidRDefault="002C42CA" w:rsidP="002C42CA">
      <w:pPr>
        <w:pStyle w:val="a"/>
        <w:ind w:right="0" w:firstLine="1200"/>
        <w:rPr>
          <w:rFonts w:ascii="TH SarabunPSK" w:hAnsi="TH SarabunPSK" w:cs="TH SarabunPSK"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โดยมีเป้าหมาย การวางแผนจัดการความเสี่ยง คือ</w:t>
      </w:r>
    </w:p>
    <w:p w14:paraId="635B9A29" w14:textId="77777777" w:rsidR="002C42CA" w:rsidRPr="00206294" w:rsidRDefault="002C42CA" w:rsidP="002C42CA">
      <w:pPr>
        <w:pStyle w:val="a"/>
        <w:numPr>
          <w:ilvl w:val="0"/>
          <w:numId w:val="38"/>
        </w:numPr>
        <w:ind w:left="1560"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ลดโอกาสที่จะเกิดความเสี่ยง</w:t>
      </w:r>
    </w:p>
    <w:p w14:paraId="4C35FE5F" w14:textId="77777777" w:rsidR="002C42CA" w:rsidRPr="00206294" w:rsidRDefault="002C42CA" w:rsidP="002C42CA">
      <w:pPr>
        <w:pStyle w:val="a"/>
        <w:numPr>
          <w:ilvl w:val="0"/>
          <w:numId w:val="38"/>
        </w:numPr>
        <w:ind w:left="1560" w:right="0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ลดความรุนแรงของผลกระทบจากความเสี่ยงนั้น ในกรณีที่ความเสี่ยงเกิดขึ้น</w:t>
      </w:r>
    </w:p>
    <w:p w14:paraId="4E6C566E" w14:textId="77777777" w:rsidR="002C42CA" w:rsidRPr="00206294" w:rsidRDefault="002C42CA" w:rsidP="002C42CA">
      <w:pPr>
        <w:pStyle w:val="a"/>
        <w:numPr>
          <w:ilvl w:val="2"/>
          <w:numId w:val="28"/>
        </w:numPr>
        <w:ind w:left="1843" w:right="0" w:hanging="567"/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ทางเลือกในการจัดการความเสี่ยง</w:t>
      </w:r>
    </w:p>
    <w:p w14:paraId="2D3CA496" w14:textId="77777777" w:rsidR="002C42CA" w:rsidRPr="00206294" w:rsidRDefault="002C42CA" w:rsidP="002C42CA">
      <w:pPr>
        <w:pStyle w:val="a"/>
        <w:ind w:right="0" w:firstLine="1843"/>
        <w:jc w:val="thaiDistribute"/>
        <w:rPr>
          <w:rFonts w:ascii="TH SarabunPSK" w:hAnsi="TH SarabunPSK" w:cs="TH SarabunPSK"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แนวทางการจัดการความเสี่ยงมีหลายวิธี และสามารถปรับเปลี่ยนให้เหมาะสมกับสถานการณ์ขึ้นอยู่กับดุลยพินิจของผู้รับผิดชอบ แต่อย่างไรก็ตามแนวทางการบริหารจัดการความเสี่ยง ต้องคุ้มค่ากับการลดระดับผลกระทบความเสี่ยง โดยมีแนวทางการจัดการความเสี่ยงตามหลัก 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4 Ts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ดังนี้</w:t>
      </w:r>
    </w:p>
    <w:p w14:paraId="0A82D42E" w14:textId="77777777" w:rsidR="002C42CA" w:rsidRPr="00206294" w:rsidRDefault="002C42CA" w:rsidP="002C42CA">
      <w:pPr>
        <w:pStyle w:val="a"/>
        <w:numPr>
          <w:ilvl w:val="0"/>
          <w:numId w:val="39"/>
        </w:numPr>
        <w:tabs>
          <w:tab w:val="left" w:pos="1701"/>
        </w:tabs>
        <w:ind w:left="0" w:right="0" w:firstLine="1843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การยอมรับความเสี่ยง (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  <w:t>Take):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หากทำการวิเคราะห์แล้วเห็นว่าไม่มีวิธีการจัดการความเสี่ยงใดเลยที่เหมาะสมเนื่องจากต้นทุนการจัดการความเสี่ยงสูงกว่าประโยชน์ที่จะได้รับ อาจต้องยอมรับความเสี่ยง แต่ควรมีการติดตามอย่างใกล้ชิดเพื่อรองรับผลที่จะเกิดขึ้น</w:t>
      </w:r>
    </w:p>
    <w:p w14:paraId="58129957" w14:textId="77777777" w:rsidR="002C42CA" w:rsidRPr="00206294" w:rsidRDefault="002C42CA" w:rsidP="002C42CA">
      <w:pPr>
        <w:pStyle w:val="a"/>
        <w:numPr>
          <w:ilvl w:val="0"/>
          <w:numId w:val="39"/>
        </w:numPr>
        <w:tabs>
          <w:tab w:val="left" w:pos="1701"/>
        </w:tabs>
        <w:ind w:left="0" w:right="0" w:firstLine="1843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การควบคุมความเสี่ยง (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  <w:t>Treat)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: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พยายามลดความเสี่ยงโดยการเพิ่มเติม หรือเปลี่ยนแปลงขั้นตอนบางส่วนของกิจกรรมหรือโครงการที่นำไปสู่เหตุการณ์ที่เป็นความเสี่ยง รวมถึงลดความน่าจะเป็นที่เหตุการณ์ที่เป็นความเสี่ยงจะเกิดขึ้น</w:t>
      </w:r>
    </w:p>
    <w:p w14:paraId="5C917406" w14:textId="77777777" w:rsidR="002C42CA" w:rsidRPr="00206294" w:rsidRDefault="002C42CA" w:rsidP="002C42CA">
      <w:pPr>
        <w:pStyle w:val="a"/>
        <w:numPr>
          <w:ilvl w:val="0"/>
          <w:numId w:val="39"/>
        </w:numPr>
        <w:tabs>
          <w:tab w:val="left" w:pos="1701"/>
        </w:tabs>
        <w:ind w:left="0" w:right="0" w:firstLine="1843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การถ่ายโอนความเสี่ยง (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  <w:t>Transfer):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ยกภาระในการเผชิญหน้ากับเหตุการณ์ที่เป็นความเสี่ยงและการจัดการความเสี่ยง</w:t>
      </w:r>
    </w:p>
    <w:p w14:paraId="531CE6B7" w14:textId="77777777" w:rsidR="002C42CA" w:rsidRPr="00206294" w:rsidRDefault="002C42CA" w:rsidP="002C42CA">
      <w:pPr>
        <w:pStyle w:val="a"/>
        <w:numPr>
          <w:ilvl w:val="0"/>
          <w:numId w:val="39"/>
        </w:numPr>
        <w:tabs>
          <w:tab w:val="left" w:pos="1701"/>
        </w:tabs>
        <w:ind w:left="0" w:right="0" w:firstLine="1843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การหลีกเลี่ยงความเสี่ยง (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  <w:t>Terminate):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ปฏิเสธและหลีกเลี่ยง โอกาสที่จะเกิดความเสี่ยง โดยการหยุด ยกเลิก หรือเปลี่ยนแปลงกิจกรรมหรือโครงการที่จะนำไปสู่เหตุการณ์ที่เป็นความเสี่ยงการกำหนดมาตรการหรือแผนปฏิบัติการในการจัดการและควบคุมความเสี่ยงสูง (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High)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และสูงมาก 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(Extreme)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ให้น้อยลงให้อยู่ในระดับความเสี่ยงที่ยอมรับได้ สามารถปฏิบัติได้จริงและให้สามารถติดตามและประเมินผลการจัดการความเสี่ยงนั้นได้ ควรพิจารณาถึงความคุ้มค่าในด้านค่าใช้จ่ายและต้นทุนในการกำหนดมาตรการหรือแผนปฏิบัติการนั้นกับประโยชน์ที่จะได้รับด้วย</w:t>
      </w:r>
    </w:p>
    <w:p w14:paraId="16CBE0D6" w14:textId="77777777" w:rsidR="002C42CA" w:rsidRPr="00206294" w:rsidRDefault="002C42CA" w:rsidP="002C42CA">
      <w:pPr>
        <w:pStyle w:val="a"/>
        <w:tabs>
          <w:tab w:val="left" w:pos="1701"/>
        </w:tabs>
        <w:ind w:right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27E60AA7" wp14:editId="3F336C67">
            <wp:extent cx="4245046" cy="3992880"/>
            <wp:effectExtent l="0" t="0" r="3175" b="7620"/>
            <wp:docPr id="3" name="Picture 3" descr="Risk Assessment Resul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k Assessment Results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59" cy="399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D29DE" w14:textId="77777777" w:rsidR="002C42CA" w:rsidRPr="00206294" w:rsidRDefault="002C42CA" w:rsidP="002C42CA">
      <w:pPr>
        <w:pStyle w:val="a"/>
        <w:tabs>
          <w:tab w:val="left" w:pos="1701"/>
        </w:tabs>
        <w:ind w:right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รูปที่ 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ภาพแสดงการจัดการความเสี่ยง</w:t>
      </w:r>
      <w:r w:rsidRPr="00206294">
        <w:rPr>
          <w:rFonts w:ascii="TH SarabunPSK" w:hAnsi="TH SarabunPSK" w:cs="TH SarabunPSK"/>
          <w:sz w:val="32"/>
          <w:szCs w:val="32"/>
          <w:lang w:val="en-US"/>
        </w:rPr>
        <w:t>/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การตอบสนองความเสี่ยง</w:t>
      </w:r>
    </w:p>
    <w:p w14:paraId="2ABBDF00" w14:textId="77777777" w:rsidR="002C42CA" w:rsidRPr="00206294" w:rsidRDefault="002C42CA" w:rsidP="002C42CA">
      <w:pPr>
        <w:pStyle w:val="a"/>
        <w:ind w:right="0" w:firstLine="709"/>
        <w:rPr>
          <w:rFonts w:ascii="TH SarabunPSK" w:hAnsi="TH SarabunPSK" w:cs="TH SarabunPSK"/>
          <w:color w:val="000000"/>
          <w:sz w:val="32"/>
          <w:szCs w:val="32"/>
          <w:lang w:val="en-US"/>
        </w:rPr>
      </w:pPr>
    </w:p>
    <w:p w14:paraId="0466C311" w14:textId="77777777" w:rsidR="002C42CA" w:rsidRPr="00206294" w:rsidRDefault="002C42CA" w:rsidP="002C42CA">
      <w:pPr>
        <w:pStyle w:val="a"/>
        <w:numPr>
          <w:ilvl w:val="1"/>
          <w:numId w:val="28"/>
        </w:numPr>
        <w:tabs>
          <w:tab w:val="left" w:pos="1276"/>
        </w:tabs>
        <w:ind w:left="0" w:right="0" w:firstLine="84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การยอมรับความเสี่ยง (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Risk Acceptance)</w:t>
      </w:r>
    </w:p>
    <w:p w14:paraId="75562243" w14:textId="3C2AB920" w:rsidR="002C42CA" w:rsidRPr="00206294" w:rsidRDefault="00096E94" w:rsidP="002C42CA">
      <w:pPr>
        <w:pStyle w:val="a"/>
        <w:ind w:right="0" w:firstLine="709"/>
        <w:rPr>
          <w:rStyle w:val="fontstyle01"/>
          <w:rFonts w:ascii="TH SarabunPSK" w:hAnsi="TH SarabunPSK" w:cs="TH SarabunPSK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ศูนย์คอมพิวเตอร์</w:t>
      </w:r>
      <w:r w:rsidR="00626FB8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 </w:t>
      </w:r>
      <w:r w:rsidR="00626FB8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(Data Center) </w:t>
      </w:r>
      <w:r w:rsidR="002C42CA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ควรประเมินระดับความเสี่ยงทั้งระดับความเสี่ยงก่อนการควบคุม และระดับความเสี่ยงหลังการควบคุม ดังภาพ</w:t>
      </w:r>
    </w:p>
    <w:p w14:paraId="046D624C" w14:textId="77777777" w:rsidR="002C42CA" w:rsidRPr="00206294" w:rsidRDefault="002C42CA" w:rsidP="002C42CA">
      <w:pPr>
        <w:pStyle w:val="a"/>
        <w:ind w:right="0"/>
        <w:jc w:val="center"/>
        <w:rPr>
          <w:rStyle w:val="fontstyle01"/>
          <w:rFonts w:ascii="TH SarabunPSK" w:hAnsi="TH SarabunPSK" w:cs="TH SarabunPSK"/>
        </w:rPr>
      </w:pPr>
      <w:r w:rsidRPr="0020629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2D28D0D" wp14:editId="5279F933">
            <wp:extent cx="3786505" cy="1830773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96174" cy="183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0BE1F" w14:textId="77777777" w:rsidR="002C42CA" w:rsidRPr="00206294" w:rsidRDefault="002C42CA" w:rsidP="002C42CA">
      <w:pPr>
        <w:pStyle w:val="a"/>
        <w:ind w:right="0"/>
        <w:rPr>
          <w:rFonts w:ascii="TH SarabunPSK" w:hAnsi="TH SarabunPSK" w:cs="TH SarabunPSK"/>
          <w:sz w:val="32"/>
          <w:szCs w:val="32"/>
          <w:lang w:val="en-US"/>
        </w:rPr>
      </w:pPr>
    </w:p>
    <w:p w14:paraId="616A9429" w14:textId="2EE27F3B" w:rsidR="002C42CA" w:rsidRPr="00206294" w:rsidRDefault="002C42CA" w:rsidP="002C42CA">
      <w:pPr>
        <w:pStyle w:val="a"/>
        <w:ind w:right="0" w:firstLine="1440"/>
        <w:jc w:val="thaiDistribute"/>
        <w:rPr>
          <w:rFonts w:ascii="TH SarabunPSK" w:hAnsi="TH SarabunPSK" w:cs="TH SarabunPSK"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จะเห็นได้ว่า 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Residual Risk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จะอยู่ในระดับที่ต่ำกว่า </w:t>
      </w:r>
      <w:r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Inherent Risk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เมื่อ</w:t>
      </w:r>
      <w:r w:rsidR="00AA4B77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ศูนย์คอมพิวเตอร์ </w:t>
      </w:r>
      <w:r w:rsidR="00AA4B77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ได้มีการจัดการความเสี่ยงตามมาตรการควบคุมที่มีอยู่ในปัจจุบัน จากนั้นมีการกำหนดแผนจัดการความเสี่ยงและการดำเนินการตามแผนดังกล่าวเพิ่มเติม และหากการดำเนินการมีประสิทธิภาพ </w:t>
      </w:r>
      <w:r w:rsidR="00E811CC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ศูนย์</w:t>
      </w:r>
      <w:r w:rsidR="00E811CC"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lastRenderedPageBreak/>
        <w:t xml:space="preserve">คอมพิวเตอร์ </w:t>
      </w:r>
      <w:r w:rsidR="00E811CC" w:rsidRPr="00206294">
        <w:rPr>
          <w:rFonts w:ascii="TH SarabunPSK" w:hAnsi="TH SarabunPSK" w:cs="TH SarabunPSK"/>
          <w:color w:val="000000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จะสามารถลดระดับความเสี่ยงลงไปจนถึงระดับความเสี่ยงที่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/>
        </w:rPr>
        <w:t>ยอมรับ</w:t>
      </w:r>
      <w:r w:rsidRPr="00206294">
        <w:rPr>
          <w:rFonts w:ascii="TH SarabunPSK" w:hAnsi="TH SarabunPSK" w:cs="TH SarabunPSK"/>
          <w:b/>
          <w:bCs/>
          <w:color w:val="000000"/>
          <w:sz w:val="32"/>
          <w:szCs w:val="32"/>
          <w:lang w:val="en-US"/>
        </w:rPr>
        <w:t xml:space="preserve"> (risk acceptance) </w:t>
      </w: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>ได้ขององค์กร</w:t>
      </w:r>
    </w:p>
    <w:p w14:paraId="50C2CE1F" w14:textId="77777777" w:rsidR="002C42CA" w:rsidRPr="00206294" w:rsidRDefault="002C42CA" w:rsidP="002C42CA">
      <w:pPr>
        <w:pStyle w:val="a"/>
        <w:tabs>
          <w:tab w:val="left" w:pos="1701"/>
        </w:tabs>
        <w:ind w:right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5C6A644F" w14:textId="77777777" w:rsidR="002C42CA" w:rsidRPr="00206294" w:rsidRDefault="002C42CA" w:rsidP="002C42CA">
      <w:pPr>
        <w:pStyle w:val="a"/>
        <w:numPr>
          <w:ilvl w:val="1"/>
          <w:numId w:val="28"/>
        </w:numPr>
        <w:tabs>
          <w:tab w:val="left" w:pos="1276"/>
        </w:tabs>
        <w:ind w:left="0" w:right="0" w:firstLine="84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การสื่อสารความเสี่ยง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(Risk Communications)</w:t>
      </w:r>
    </w:p>
    <w:p w14:paraId="78971DDC" w14:textId="77777777" w:rsidR="002C42CA" w:rsidRPr="00206294" w:rsidRDefault="002C42CA" w:rsidP="002C42CA">
      <w:pPr>
        <w:pStyle w:val="a"/>
        <w:ind w:right="0" w:firstLine="1276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เพื่อให้แน่ใจว่าข้อมูลและผลลัพธ์ต่าง ๆ ที่ได้มาจากการบริหารความเสี่ยง ผ่านการรับรู้ และตัดสินใจจากทุกคนที่เกี่ยวข้อง </w:t>
      </w:r>
    </w:p>
    <w:p w14:paraId="58618817" w14:textId="77777777" w:rsidR="002C42CA" w:rsidRPr="00206294" w:rsidRDefault="002C42CA" w:rsidP="002C42CA">
      <w:pPr>
        <w:pStyle w:val="a"/>
        <w:ind w:right="0" w:firstLine="1276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</w:p>
    <w:p w14:paraId="30AECE45" w14:textId="77777777" w:rsidR="002C42CA" w:rsidRPr="00206294" w:rsidRDefault="002C42CA" w:rsidP="002C42CA">
      <w:pPr>
        <w:pStyle w:val="a"/>
        <w:numPr>
          <w:ilvl w:val="1"/>
          <w:numId w:val="28"/>
        </w:numPr>
        <w:tabs>
          <w:tab w:val="left" w:pos="1276"/>
        </w:tabs>
        <w:ind w:left="0" w:right="0" w:firstLine="840"/>
        <w:rPr>
          <w:rFonts w:ascii="TH SarabunPSK" w:hAnsi="TH SarabunPSK" w:cs="TH SarabunPSK"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การเฝ้าระวังและการติดตามความเสี่ยง</w:t>
      </w:r>
    </w:p>
    <w:p w14:paraId="3D2C06D5" w14:textId="2F73B70E" w:rsidR="002C42CA" w:rsidRPr="00206294" w:rsidRDefault="002C42CA" w:rsidP="002C42CA">
      <w:pPr>
        <w:pStyle w:val="a"/>
        <w:ind w:right="0" w:firstLine="1276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อาจดำเนินการผ่าน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กิจกรรมควบคุม </w:t>
      </w:r>
      <w:r w:rsidRPr="00206294">
        <w:rPr>
          <w:rFonts w:ascii="TH SarabunPSK" w:hAnsi="TH SarabunPSK" w:cs="TH SarabunPSK"/>
          <w:b/>
          <w:bCs/>
          <w:sz w:val="32"/>
          <w:szCs w:val="32"/>
          <w:lang w:val="en-US"/>
        </w:rPr>
        <w:t>(Control Activities)</w:t>
      </w:r>
      <w:r w:rsidRPr="0020629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ซึ่งเป็นกิจการที่จะช่วยให้แน่ใจว่า วิธีจัดการความเสี่ยงที่กำหนดในขั้นตอนก่อนหน้านั้น ได้ถูกนำไปปฏิบัติอย่างถูกต้อง เพื่อให้มั่นใจว่า</w:t>
      </w:r>
      <w:r w:rsidR="005B2DB3"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ศูนย์คอมพิวเตอร์ </w:t>
      </w:r>
      <w:r w:rsidR="005B2DB3" w:rsidRPr="00206294">
        <w:rPr>
          <w:rFonts w:ascii="TH SarabunPSK" w:hAnsi="TH SarabunPSK" w:cs="TH SarabunPSK"/>
          <w:sz w:val="32"/>
          <w:szCs w:val="32"/>
          <w:lang w:val="en-US"/>
        </w:rPr>
        <w:t xml:space="preserve">(Data Center)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>ได้มีการดำเนินการตอบสนองต่อความเสี่ยงอย่างเหมาะสม ต่อเนื่อง และทันเวลา ซึ่งควรมีการพิจารณาให้มีกิจกรรมการควบคุมที่มีส่วนช่วยในการให้การบริหาร ความเสี่ยงเป็นไปอย่างมีระบบแบบแผน และมีความโปร่งใส หนึ่งในแนวทางนั้นคือต้องให้มีการควบคุมเกิดขึ้นในทุกระดับ ทุกหน้าที่งาน</w:t>
      </w:r>
    </w:p>
    <w:p w14:paraId="5D0EE415" w14:textId="77777777" w:rsidR="002C42CA" w:rsidRPr="00206294" w:rsidRDefault="002C42CA" w:rsidP="002C42CA">
      <w:pPr>
        <w:pStyle w:val="a"/>
        <w:ind w:right="0" w:firstLine="1276"/>
        <w:jc w:val="thaiDistribute"/>
        <w:rPr>
          <w:rFonts w:ascii="TH SarabunPSK" w:hAnsi="TH SarabunPSK" w:cs="TH SarabunPSK"/>
          <w:color w:val="000000"/>
          <w:sz w:val="32"/>
          <w:szCs w:val="32"/>
          <w:lang w:val="en-US"/>
        </w:rPr>
      </w:pPr>
      <w:r w:rsidRPr="00206294">
        <w:rPr>
          <w:rFonts w:ascii="TH SarabunPSK" w:hAnsi="TH SarabunPSK" w:cs="TH SarabunPSK"/>
          <w:color w:val="000000"/>
          <w:sz w:val="32"/>
          <w:szCs w:val="32"/>
          <w:cs/>
          <w:lang w:val="en-US"/>
        </w:rPr>
        <w:t xml:space="preserve">นอกจากนั้นจะต้องมีการรายงานและติดตามผลเป็นระยะเพื่อให้เกิดความมั่นใจว่าได้มีการดำเนินงานไปอย่างถูกต้องเหมาะสม โดยมีเป้าหมายในการติดตามผล คือ เป็นการประเมินคุณภาพและความเหมาะสมของวิธีการจัดการความเสี่ยง รวมทั้งติดตามผลการจัดการความเสี่ยงที่ได้มีการดำเนินการไปแล้วว่าบรรลุผลตามวัตถุประสงค์ของการบริหารความเสี่ยงหรือไม่  </w:t>
      </w:r>
    </w:p>
    <w:p w14:paraId="1F50D724" w14:textId="77777777" w:rsidR="002C42CA" w:rsidRPr="00206294" w:rsidRDefault="002C42CA" w:rsidP="002C42CA">
      <w:pPr>
        <w:pStyle w:val="a"/>
        <w:ind w:right="0" w:firstLine="1276"/>
        <w:jc w:val="thaiDistribute"/>
        <w:rPr>
          <w:rFonts w:ascii="TH SarabunPSK" w:hAnsi="TH SarabunPSK" w:cs="TH SarabunPSK"/>
          <w:color w:val="000000"/>
          <w:sz w:val="32"/>
          <w:szCs w:val="32"/>
          <w:lang w:val="en-US"/>
        </w:rPr>
      </w:pPr>
    </w:p>
    <w:p w14:paraId="7B5A4DED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17" w:name="_Toc47958225"/>
      <w:bookmarkStart w:id="18" w:name="_Toc51674532"/>
      <w:r w:rsidRPr="00206294">
        <w:rPr>
          <w:rFonts w:ascii="TH SarabunPSK" w:hAnsi="TH SarabunPSK" w:cs="TH SarabunPSK"/>
          <w:cs/>
        </w:rPr>
        <w:t>ผู้มีหน้าที่รับผิดชอบ</w:t>
      </w:r>
      <w:bookmarkEnd w:id="17"/>
      <w:bookmarkEnd w:id="18"/>
    </w:p>
    <w:p w14:paraId="526C72BC" w14:textId="77777777" w:rsidR="002C42CA" w:rsidRPr="00206294" w:rsidRDefault="002C42CA" w:rsidP="002C42CA">
      <w:pPr>
        <w:numPr>
          <w:ilvl w:val="1"/>
          <w:numId w:val="20"/>
        </w:numPr>
        <w:spacing w:after="0" w:line="240" w:lineRule="auto"/>
        <w:ind w:left="1134" w:hanging="294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คณะกรรมการ </w:t>
      </w:r>
      <w:r w:rsidRPr="00206294">
        <w:rPr>
          <w:rFonts w:ascii="TH SarabunPSK" w:hAnsi="TH SarabunPSK" w:cs="TH SarabunPSK"/>
        </w:rPr>
        <w:t>ISMS-C</w:t>
      </w:r>
    </w:p>
    <w:p w14:paraId="257A7708" w14:textId="77777777" w:rsidR="002C42CA" w:rsidRPr="00206294" w:rsidRDefault="002C42CA" w:rsidP="002C42CA">
      <w:pPr>
        <w:numPr>
          <w:ilvl w:val="1"/>
          <w:numId w:val="20"/>
        </w:numPr>
        <w:spacing w:after="0" w:line="240" w:lineRule="auto"/>
        <w:ind w:left="1134" w:hanging="294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หน่วยงานเจ้าของความเสี่ยง (</w:t>
      </w:r>
      <w:r w:rsidRPr="00206294">
        <w:rPr>
          <w:rFonts w:ascii="TH SarabunPSK" w:hAnsi="TH SarabunPSK" w:cs="TH SarabunPSK"/>
        </w:rPr>
        <w:t>Risk Owner)</w:t>
      </w:r>
    </w:p>
    <w:p w14:paraId="6635347D" w14:textId="77777777" w:rsidR="002C42CA" w:rsidRPr="00206294" w:rsidRDefault="002C42CA" w:rsidP="002C42CA">
      <w:pPr>
        <w:numPr>
          <w:ilvl w:val="1"/>
          <w:numId w:val="20"/>
        </w:numPr>
        <w:spacing w:after="0" w:line="240" w:lineRule="auto"/>
        <w:ind w:left="1134" w:hanging="294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เจ้าของทรัพย์สิน</w:t>
      </w:r>
      <w:r w:rsidRPr="00206294">
        <w:rPr>
          <w:rFonts w:ascii="TH SarabunPSK" w:hAnsi="TH SarabunPSK" w:cs="TH SarabunPSK"/>
        </w:rPr>
        <w:t xml:space="preserve"> (Asset Owner)</w:t>
      </w:r>
    </w:p>
    <w:p w14:paraId="222B7D4C" w14:textId="1DF8406C" w:rsidR="002C42CA" w:rsidRPr="00206294" w:rsidRDefault="002C42CA" w:rsidP="002C42CA">
      <w:pPr>
        <w:numPr>
          <w:ilvl w:val="1"/>
          <w:numId w:val="20"/>
        </w:numPr>
        <w:spacing w:after="0" w:line="240" w:lineRule="auto"/>
        <w:ind w:left="1134" w:hanging="294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</w:rPr>
        <w:t>ISMR</w:t>
      </w:r>
      <w:r w:rsidR="00FB6A11" w:rsidRPr="00206294">
        <w:rPr>
          <w:rFonts w:ascii="TH SarabunPSK" w:hAnsi="TH SarabunPSK" w:cs="TH SarabunPSK"/>
        </w:rPr>
        <w:t>s</w:t>
      </w:r>
    </w:p>
    <w:p w14:paraId="797296EF" w14:textId="77777777" w:rsidR="002C42CA" w:rsidRPr="00206294" w:rsidRDefault="002C42CA" w:rsidP="002C42CA">
      <w:pPr>
        <w:tabs>
          <w:tab w:val="num" w:pos="2160"/>
        </w:tabs>
        <w:ind w:left="360"/>
        <w:rPr>
          <w:rFonts w:ascii="TH SarabunPSK" w:hAnsi="TH SarabunPSK" w:cs="TH SarabunPSK"/>
        </w:rPr>
      </w:pPr>
    </w:p>
    <w:p w14:paraId="3C155638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19" w:name="_Toc38360248"/>
      <w:bookmarkStart w:id="20" w:name="_Toc47958226"/>
      <w:bookmarkStart w:id="21" w:name="_Toc51674533"/>
      <w:r w:rsidRPr="00206294">
        <w:rPr>
          <w:rFonts w:ascii="TH SarabunPSK" w:hAnsi="TH SarabunPSK" w:cs="TH SarabunPSK"/>
          <w:cs/>
        </w:rPr>
        <w:t>เอกสารอ้างอิง</w:t>
      </w:r>
      <w:bookmarkEnd w:id="19"/>
      <w:bookmarkEnd w:id="20"/>
      <w:bookmarkEnd w:id="21"/>
    </w:p>
    <w:p w14:paraId="4DDB30DF" w14:textId="5D2F44D3" w:rsidR="002C42CA" w:rsidRPr="00206294" w:rsidRDefault="002C42CA" w:rsidP="00304C2A">
      <w:pPr>
        <w:pStyle w:val="ListParagraph"/>
        <w:numPr>
          <w:ilvl w:val="0"/>
          <w:numId w:val="41"/>
        </w:numPr>
        <w:spacing w:after="0" w:line="240" w:lineRule="auto"/>
        <w:ind w:hanging="153"/>
        <w:jc w:val="thaiDistribute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ข้อมูลเพิ่มเติมประกอบการตรวจรับรองตามมาตฐานระบบบริหารจัดการความมั่นคงปลอดภัยสารสนเทศตามแนวมาตรฐาน </w:t>
      </w:r>
      <w:r w:rsidRPr="00206294">
        <w:rPr>
          <w:rFonts w:ascii="TH SarabunPSK" w:hAnsi="TH SarabunPSK" w:cs="TH SarabunPSK"/>
        </w:rPr>
        <w:t>ISO/IEC 27001</w:t>
      </w:r>
      <w:r w:rsidRPr="00206294">
        <w:rPr>
          <w:rFonts w:ascii="TH SarabunPSK" w:hAnsi="TH SarabunPSK" w:cs="TH SarabunPSK"/>
          <w:b/>
          <w:bCs/>
        </w:rPr>
        <w:br w:type="page"/>
      </w:r>
    </w:p>
    <w:p w14:paraId="6CEEC1A9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22" w:name="_Toc38360249"/>
      <w:bookmarkStart w:id="23" w:name="_Toc47958227"/>
      <w:bookmarkStart w:id="24" w:name="_Toc51674534"/>
      <w:bookmarkEnd w:id="16"/>
      <w:r w:rsidRPr="00206294">
        <w:rPr>
          <w:rFonts w:ascii="TH SarabunPSK" w:hAnsi="TH SarabunPSK" w:cs="TH SarabunPSK"/>
          <w:cs/>
        </w:rPr>
        <w:lastRenderedPageBreak/>
        <w:t>ผังแสดงกิจกรรม</w:t>
      </w:r>
      <w:bookmarkEnd w:id="22"/>
      <w:bookmarkEnd w:id="23"/>
      <w:bookmarkEnd w:id="24"/>
    </w:p>
    <w:p w14:paraId="1E886AC1" w14:textId="77777777" w:rsidR="002C42CA" w:rsidRPr="00206294" w:rsidRDefault="002C42CA" w:rsidP="002C42CA">
      <w:pPr>
        <w:pStyle w:val="a"/>
        <w:ind w:right="0" w:firstLine="360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lang w:val="en-US"/>
        </w:rPr>
        <w:t xml:space="preserve">8.1 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ผังแสดงขั้นตอนปฏิบัติในการจัดทำบัญชีทรัพย์สิน </w:t>
      </w:r>
    </w:p>
    <w:p w14:paraId="7274396A" w14:textId="364D217D" w:rsidR="002C42CA" w:rsidRPr="00206294" w:rsidRDefault="00304C2A" w:rsidP="002C42CA">
      <w:pPr>
        <w:pStyle w:val="a"/>
        <w:ind w:right="0"/>
        <w:jc w:val="center"/>
        <w:rPr>
          <w:rFonts w:ascii="TH SarabunPSK" w:hAnsi="TH SarabunPSK" w:cs="TH SarabunPSK"/>
          <w:sz w:val="32"/>
          <w:szCs w:val="32"/>
          <w:cs/>
        </w:rPr>
      </w:pPr>
      <w:r w:rsidRPr="00206294">
        <w:rPr>
          <w:rFonts w:ascii="TH SarabunPSK" w:hAnsi="TH SarabunPSK" w:cs="TH SarabunPSK"/>
          <w:sz w:val="32"/>
          <w:szCs w:val="32"/>
          <w:cs/>
        </w:rPr>
        <w:object w:dxaOrig="8461" w:dyaOrig="7575" w14:anchorId="3E4EA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371.25pt" o:ole="">
            <v:imagedata r:id="rId16" o:title=""/>
          </v:shape>
          <o:OLEObject Type="Embed" ProgID="Visio.Drawing.15" ShapeID="_x0000_i1025" DrawAspect="Content" ObjectID="_1662989456" r:id="rId17"/>
        </w:object>
      </w:r>
    </w:p>
    <w:p w14:paraId="6FCB8666" w14:textId="77777777" w:rsidR="002C42CA" w:rsidRPr="00206294" w:rsidRDefault="002C42CA" w:rsidP="002C42CA">
      <w:pPr>
        <w:pStyle w:val="a"/>
        <w:ind w:right="0" w:firstLine="360"/>
        <w:jc w:val="both"/>
        <w:rPr>
          <w:rFonts w:ascii="TH SarabunPSK" w:hAnsi="TH SarabunPSK" w:cs="TH SarabunPSK"/>
          <w:sz w:val="32"/>
          <w:szCs w:val="32"/>
          <w:lang w:val="en-US"/>
        </w:rPr>
      </w:pPr>
    </w:p>
    <w:p w14:paraId="6DEFF0A9" w14:textId="77777777" w:rsidR="002C42CA" w:rsidRPr="00206294" w:rsidRDefault="002C42CA" w:rsidP="002C42CA">
      <w:pPr>
        <w:rPr>
          <w:rFonts w:ascii="TH SarabunPSK" w:hAnsi="TH SarabunPSK" w:cs="TH SarabunPSK"/>
          <w:cs/>
        </w:rPr>
      </w:pPr>
      <w:r w:rsidRPr="00206294">
        <w:rPr>
          <w:rFonts w:ascii="TH SarabunPSK" w:hAnsi="TH SarabunPSK" w:cs="TH SarabunPSK"/>
          <w:cs/>
        </w:rPr>
        <w:br w:type="page"/>
      </w:r>
    </w:p>
    <w:p w14:paraId="28F07C1B" w14:textId="77777777" w:rsidR="002C42CA" w:rsidRPr="00206294" w:rsidRDefault="002C42CA" w:rsidP="00304C2A">
      <w:pPr>
        <w:pStyle w:val="a"/>
        <w:ind w:right="0" w:firstLine="360"/>
        <w:rPr>
          <w:rFonts w:ascii="TH SarabunPSK" w:hAnsi="TH SarabunPSK" w:cs="TH SarabunPSK"/>
          <w:sz w:val="32"/>
          <w:szCs w:val="32"/>
        </w:rPr>
      </w:pPr>
      <w:r w:rsidRPr="00206294">
        <w:rPr>
          <w:rFonts w:ascii="TH SarabunPSK" w:hAnsi="TH SarabunPSK" w:cs="TH SarabunPSK"/>
          <w:sz w:val="32"/>
          <w:szCs w:val="32"/>
          <w:lang w:val="en-US"/>
        </w:rPr>
        <w:lastRenderedPageBreak/>
        <w:t>8.2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ผังแสดงขั้นตอนปฏิบัติในการเพิ่มเติม ปรับปรุง ทบทวนบัญชีทรัพย์สินสารสนเทศ </w:t>
      </w:r>
      <w:r w:rsidRPr="00206294">
        <w:rPr>
          <w:rFonts w:ascii="TH SarabunPSK" w:hAnsi="TH SarabunPSK" w:cs="TH SarabunPSK"/>
          <w:noProof/>
          <w:sz w:val="32"/>
          <w:szCs w:val="32"/>
        </w:rPr>
        <w:object w:dxaOrig="14295" w:dyaOrig="9758" w14:anchorId="69DC9F2F">
          <v:shape id="_x0000_i1026" type="#_x0000_t75" style="width:6in;height:294.75pt" o:ole="">
            <v:imagedata r:id="rId18" o:title=""/>
          </v:shape>
          <o:OLEObject Type="Embed" ProgID="Visio.Drawing.11" ShapeID="_x0000_i1026" DrawAspect="Content" ObjectID="_1662989457" r:id="rId19"/>
        </w:object>
      </w:r>
    </w:p>
    <w:p w14:paraId="2CD5E343" w14:textId="77777777" w:rsidR="002C42CA" w:rsidRPr="00206294" w:rsidRDefault="002C42CA" w:rsidP="002C42CA">
      <w:pPr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</w:rPr>
        <w:br w:type="page"/>
      </w:r>
    </w:p>
    <w:p w14:paraId="247C57CF" w14:textId="77777777" w:rsidR="002C42CA" w:rsidRPr="00206294" w:rsidRDefault="002C42CA" w:rsidP="002C42CA">
      <w:pPr>
        <w:pStyle w:val="a"/>
        <w:ind w:right="0" w:firstLine="360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  <w:r w:rsidRPr="00206294">
        <w:rPr>
          <w:rFonts w:ascii="TH SarabunPSK" w:hAnsi="TH SarabunPSK" w:cs="TH SarabunPSK"/>
          <w:sz w:val="32"/>
          <w:szCs w:val="32"/>
          <w:lang w:val="en-US"/>
        </w:rPr>
        <w:lastRenderedPageBreak/>
        <w:t>8.3</w:t>
      </w:r>
      <w:r w:rsidRPr="00206294">
        <w:rPr>
          <w:rFonts w:ascii="TH SarabunPSK" w:hAnsi="TH SarabunPSK" w:cs="TH SarabunPSK"/>
          <w:sz w:val="32"/>
          <w:szCs w:val="32"/>
          <w:cs/>
          <w:lang w:val="en-US"/>
        </w:rPr>
        <w:t xml:space="preserve"> ผังแสดงการประเมินความเสี่ยง</w:t>
      </w:r>
    </w:p>
    <w:p w14:paraId="51416B34" w14:textId="33CA29E9" w:rsidR="002C42CA" w:rsidRPr="00206294" w:rsidRDefault="00304C2A" w:rsidP="002C42CA">
      <w:pPr>
        <w:pStyle w:val="a"/>
        <w:ind w:right="0"/>
        <w:jc w:val="center"/>
        <w:rPr>
          <w:rFonts w:ascii="TH SarabunPSK" w:hAnsi="TH SarabunPSK" w:cs="TH SarabunPSK"/>
          <w:sz w:val="32"/>
          <w:szCs w:val="32"/>
        </w:rPr>
      </w:pPr>
      <w:r w:rsidRPr="00206294">
        <w:rPr>
          <w:rFonts w:ascii="TH SarabunPSK" w:hAnsi="TH SarabunPSK" w:cs="TH SarabunPSK"/>
          <w:sz w:val="32"/>
          <w:szCs w:val="32"/>
        </w:rPr>
        <w:object w:dxaOrig="11100" w:dyaOrig="16186" w14:anchorId="4FD3CDD4">
          <v:shape id="_x0000_i1027" type="#_x0000_t75" style="width:416.25pt;height:606.75pt" o:ole="">
            <v:imagedata r:id="rId20" o:title=""/>
          </v:shape>
          <o:OLEObject Type="Embed" ProgID="Visio.Drawing.15" ShapeID="_x0000_i1027" DrawAspect="Content" ObjectID="_1662989458" r:id="rId21"/>
        </w:object>
      </w:r>
    </w:p>
    <w:p w14:paraId="55BA7CE9" w14:textId="77777777" w:rsidR="002C42CA" w:rsidRPr="00206294" w:rsidRDefault="002C42CA" w:rsidP="002C42CA">
      <w:pPr>
        <w:pStyle w:val="a"/>
        <w:ind w:right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150465A7" w14:textId="6DB68CDC" w:rsidR="002C42CA" w:rsidRPr="00206294" w:rsidRDefault="002C42CA" w:rsidP="00304C2A">
      <w:pPr>
        <w:rPr>
          <w:rFonts w:ascii="TH SarabunPSK" w:hAnsi="TH SarabunPSK" w:cs="TH SarabunPSK"/>
          <w:cs/>
        </w:rPr>
      </w:pPr>
      <w:r w:rsidRPr="00206294">
        <w:rPr>
          <w:rFonts w:ascii="TH SarabunPSK" w:hAnsi="TH SarabunPSK" w:cs="TH SarabunPSK"/>
        </w:rPr>
        <w:br w:type="page"/>
      </w:r>
      <w:r w:rsidRPr="00206294">
        <w:rPr>
          <w:rFonts w:ascii="TH SarabunPSK" w:hAnsi="TH SarabunPSK" w:cs="TH SarabunPSK"/>
        </w:rPr>
        <w:lastRenderedPageBreak/>
        <w:t>8.4</w:t>
      </w:r>
      <w:r w:rsidRPr="00206294">
        <w:rPr>
          <w:rFonts w:ascii="TH SarabunPSK" w:hAnsi="TH SarabunPSK" w:cs="TH SarabunPSK"/>
          <w:cs/>
        </w:rPr>
        <w:t xml:space="preserve"> ผังแสดงการจัดทำแผนลดความเสี่ยง</w:t>
      </w:r>
    </w:p>
    <w:p w14:paraId="64BC63F3" w14:textId="30B0D8B4" w:rsidR="002C42CA" w:rsidRPr="00206294" w:rsidRDefault="00304C2A" w:rsidP="002C42CA">
      <w:pPr>
        <w:pStyle w:val="a"/>
        <w:ind w:right="0"/>
        <w:jc w:val="center"/>
        <w:rPr>
          <w:rFonts w:ascii="TH SarabunPSK" w:hAnsi="TH SarabunPSK" w:cs="TH SarabunPSK"/>
          <w:sz w:val="32"/>
          <w:szCs w:val="32"/>
          <w:cs/>
          <w:lang w:val="en-US"/>
        </w:rPr>
      </w:pPr>
      <w:r w:rsidRPr="00206294">
        <w:rPr>
          <w:rFonts w:ascii="TH SarabunPSK" w:hAnsi="TH SarabunPSK" w:cs="TH SarabunPSK"/>
          <w:sz w:val="32"/>
          <w:szCs w:val="32"/>
        </w:rPr>
        <w:object w:dxaOrig="14356" w:dyaOrig="12496" w14:anchorId="0B8C0C3F">
          <v:shape id="_x0000_i1028" type="#_x0000_t75" style="width:416.25pt;height:362.25pt" o:ole="">
            <v:imagedata r:id="rId22" o:title=""/>
          </v:shape>
          <o:OLEObject Type="Embed" ProgID="Visio.Drawing.15" ShapeID="_x0000_i1028" DrawAspect="Content" ObjectID="_1662989459" r:id="rId23"/>
        </w:object>
      </w:r>
    </w:p>
    <w:p w14:paraId="2A534888" w14:textId="77777777" w:rsidR="002C42CA" w:rsidRPr="00206294" w:rsidRDefault="002C42CA" w:rsidP="002C42CA">
      <w:pPr>
        <w:pStyle w:val="a"/>
        <w:ind w:right="0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</w:p>
    <w:p w14:paraId="5812486B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</w:rPr>
      </w:pPr>
      <w:bookmarkStart w:id="25" w:name="_Toc47958228"/>
      <w:bookmarkStart w:id="26" w:name="_Toc51674535"/>
      <w:r w:rsidRPr="00206294">
        <w:rPr>
          <w:rFonts w:ascii="TH SarabunPSK" w:hAnsi="TH SarabunPSK" w:cs="TH SarabunPSK"/>
          <w:cs/>
        </w:rPr>
        <w:t>คำอธิบายกิจกรรม</w:t>
      </w:r>
      <w:bookmarkEnd w:id="25"/>
      <w:bookmarkEnd w:id="26"/>
    </w:p>
    <w:p w14:paraId="507127DB" w14:textId="77777777" w:rsidR="002C42CA" w:rsidRPr="00206294" w:rsidRDefault="002C42CA" w:rsidP="002C42CA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206294">
        <w:rPr>
          <w:rFonts w:ascii="TH SarabunPSK" w:hAnsi="TH SarabunPSK" w:cs="TH SarabunPSK"/>
          <w:b/>
          <w:bCs/>
          <w:cs/>
        </w:rPr>
        <w:t>การจัดทำบัญชีทรัพย์สินสารสนเทศ</w:t>
      </w:r>
      <w:r w:rsidRPr="00206294">
        <w:rPr>
          <w:rFonts w:ascii="TH SarabunPSK" w:hAnsi="TH SarabunPSK" w:cs="TH SarabunPSK"/>
          <w:b/>
          <w:bCs/>
        </w:rPr>
        <w:t xml:space="preserve"> (Asset Inventory)</w:t>
      </w:r>
    </w:p>
    <w:p w14:paraId="2012E77C" w14:textId="77777777" w:rsidR="002C42CA" w:rsidRPr="00206294" w:rsidRDefault="002C42CA" w:rsidP="002C42CA">
      <w:pPr>
        <w:ind w:firstLine="144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การระบุรายการทรัพย์สิน </w:t>
      </w:r>
      <w:r w:rsidRPr="00206294">
        <w:rPr>
          <w:rFonts w:ascii="TH SarabunPSK" w:hAnsi="TH SarabunPSK" w:cs="TH SarabunPSK"/>
          <w:b/>
          <w:bCs/>
        </w:rPr>
        <w:t>(Identification of assets)</w:t>
      </w:r>
    </w:p>
    <w:p w14:paraId="10473B3E" w14:textId="77777777" w:rsidR="002C42CA" w:rsidRPr="00206294" w:rsidRDefault="002C42CA" w:rsidP="002C42CA">
      <w:pPr>
        <w:ind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จ้าของทรัพย์สินระบุรายการทรัพย์สินสารสนเทศที่อยู่ในขอบเขตการขอรับรองมาตรฐานสากลที่ตนเองต้องดูแลรับผิดชอบ  โดยต้องมีการปรับปรุงทะเบียนทรัพย์สินให้เป็นข้อมูลปัจจุบัน โดยข้อมูลที่ต้องบันทึกบัญชีทรัพย์สินสารสนเทศ อย่างน้อยดังนี้</w:t>
      </w:r>
    </w:p>
    <w:p w14:paraId="17B88009" w14:textId="77777777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ชื่อทรัพย์สิน </w:t>
      </w:r>
      <w:r w:rsidRPr="00206294">
        <w:rPr>
          <w:rFonts w:ascii="TH SarabunPSK" w:hAnsi="TH SarabunPSK" w:cs="TH SarabunPSK"/>
          <w:b/>
          <w:bCs/>
        </w:rPr>
        <w:t>(asset name)</w:t>
      </w:r>
    </w:p>
    <w:p w14:paraId="1C1489D3" w14:textId="77777777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เจ้าของทรัพย์สิน </w:t>
      </w:r>
      <w:r w:rsidRPr="00206294">
        <w:rPr>
          <w:rFonts w:ascii="TH SarabunPSK" w:hAnsi="TH SarabunPSK" w:cs="TH SarabunPSK"/>
          <w:b/>
          <w:bCs/>
        </w:rPr>
        <w:t>(asset owner)</w:t>
      </w:r>
    </w:p>
    <w:p w14:paraId="5AF8321A" w14:textId="77777777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หมวดทรัพย์สิน ซึ่งแบ่งเป็น </w:t>
      </w:r>
      <w:r w:rsidRPr="00206294">
        <w:rPr>
          <w:rFonts w:ascii="TH SarabunPSK" w:hAnsi="TH SarabunPSK" w:cs="TH SarabunPSK"/>
          <w:b/>
          <w:bCs/>
        </w:rPr>
        <w:t xml:space="preserve">9 </w:t>
      </w:r>
      <w:r w:rsidRPr="00206294">
        <w:rPr>
          <w:rFonts w:ascii="TH SarabunPSK" w:hAnsi="TH SarabunPSK" w:cs="TH SarabunPSK"/>
          <w:b/>
          <w:bCs/>
          <w:cs/>
        </w:rPr>
        <w:t>หมวด ได้แก่</w:t>
      </w:r>
    </w:p>
    <w:p w14:paraId="50648B26" w14:textId="77777777" w:rsidR="008A0B8E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lastRenderedPageBreak/>
        <w:t xml:space="preserve">3.1 </w:t>
      </w:r>
      <w:r w:rsidRPr="00206294">
        <w:rPr>
          <w:rFonts w:ascii="TH SarabunPSK" w:hAnsi="TH SarabunPSK" w:cs="TH SarabunPSK"/>
          <w:b/>
          <w:bCs/>
          <w:cs/>
        </w:rPr>
        <w:t>กระบวนการทำงาน (</w:t>
      </w:r>
      <w:r w:rsidRPr="00206294">
        <w:rPr>
          <w:rFonts w:ascii="TH SarabunPSK" w:hAnsi="TH SarabunPSK" w:cs="TH SarabunPSK"/>
          <w:b/>
          <w:bCs/>
        </w:rPr>
        <w:t>Process)</w:t>
      </w:r>
    </w:p>
    <w:p w14:paraId="6555FB6C" w14:textId="1E664CFB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กระบวนการ กระบวนการย่อย หรือกิจกรรมที่สำคัญที่หากแก้ไข เสียหาย สูญหายไปแล้วจะมีผลต่อการปฏิบัติงานตามภารกิจของ</w:t>
      </w:r>
      <w:r w:rsidR="0060379A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60379A" w:rsidRPr="00206294">
        <w:rPr>
          <w:rFonts w:ascii="TH SarabunPSK" w:hAnsi="TH SarabunPSK" w:cs="TH SarabunPSK"/>
        </w:rPr>
        <w:t>(Data Center)</w:t>
      </w:r>
      <w:r w:rsidRPr="00206294">
        <w:rPr>
          <w:rFonts w:ascii="TH SarabunPSK" w:hAnsi="TH SarabunPSK" w:cs="TH SarabunPSK"/>
          <w:cs/>
        </w:rPr>
        <w:t xml:space="preserve"> </w:t>
      </w:r>
    </w:p>
    <w:p w14:paraId="14FF345A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3.2 </w:t>
      </w:r>
      <w:r w:rsidRPr="00206294">
        <w:rPr>
          <w:rFonts w:ascii="TH SarabunPSK" w:hAnsi="TH SarabunPSK" w:cs="TH SarabunPSK"/>
          <w:b/>
          <w:bCs/>
          <w:cs/>
        </w:rPr>
        <w:t>ข้อมูลและสารสนเทศ (</w:t>
      </w:r>
      <w:r w:rsidRPr="00206294">
        <w:rPr>
          <w:rFonts w:ascii="TH SarabunPSK" w:hAnsi="TH SarabunPSK" w:cs="TH SarabunPSK"/>
          <w:b/>
          <w:bCs/>
        </w:rPr>
        <w:t>Information)</w:t>
      </w:r>
    </w:p>
    <w:p w14:paraId="1D881AC4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ข้อมูลสำคัญในระบบสารสนเทศ สารสนเทศที่เป็นข้อมูลบุคคล สารสนเทศที่เป็นข้อมูลเกี่ยวกับยุทธศาสตร์ หรือกลยุทธ์ขององค์กร สารสนเทศที่สำคัญที่มีมูลค่าสูงที่ต้องจัดเก็บรักษา </w:t>
      </w:r>
    </w:p>
    <w:p w14:paraId="0977A247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3.3 </w:t>
      </w:r>
      <w:r w:rsidRPr="00206294">
        <w:rPr>
          <w:rFonts w:ascii="TH SarabunPSK" w:hAnsi="TH SarabunPSK" w:cs="TH SarabunPSK"/>
          <w:b/>
          <w:bCs/>
          <w:cs/>
        </w:rPr>
        <w:t xml:space="preserve">ฮาร์ดแวร์ </w:t>
      </w:r>
      <w:r w:rsidRPr="00206294">
        <w:rPr>
          <w:rFonts w:ascii="TH SarabunPSK" w:hAnsi="TH SarabunPSK" w:cs="TH SarabunPSK"/>
          <w:b/>
          <w:bCs/>
        </w:rPr>
        <w:t>(Hardware)</w:t>
      </w:r>
    </w:p>
    <w:p w14:paraId="4D9945CC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อุปกรณ์ที่เกี่ยวข้องในการขอบเขตที่ต้องประเมินความเสี่ยง ดังตัวอย่าง</w:t>
      </w:r>
    </w:p>
    <w:p w14:paraId="7C96F880" w14:textId="19C128B4" w:rsidR="006F79A8" w:rsidRPr="00206294" w:rsidRDefault="002C42CA" w:rsidP="008A0B8E">
      <w:pPr>
        <w:pStyle w:val="ListParagraph"/>
        <w:numPr>
          <w:ilvl w:val="0"/>
          <w:numId w:val="43"/>
        </w:numPr>
        <w:spacing w:after="0" w:line="240" w:lineRule="auto"/>
        <w:ind w:left="2552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อุปกรณ์ที่เกี่ยวข้อง</w:t>
      </w:r>
      <w:r w:rsidR="00A97D98" w:rsidRPr="00206294">
        <w:rPr>
          <w:rFonts w:ascii="TH SarabunPSK" w:hAnsi="TH SarabunPSK" w:cs="TH SarabunPSK"/>
          <w:cs/>
        </w:rPr>
        <w:t>ภายในศูนย์คอมพิวเตอร์มหาวิทยาลัยเทคโนโลยีราชมง</w:t>
      </w:r>
      <w:r w:rsidR="00F93230" w:rsidRPr="00206294">
        <w:rPr>
          <w:rFonts w:ascii="TH SarabunPSK" w:hAnsi="TH SarabunPSK" w:cs="TH SarabunPSK"/>
          <w:cs/>
        </w:rPr>
        <w:t>ค</w:t>
      </w:r>
      <w:r w:rsidR="008A0B8E" w:rsidRPr="00206294">
        <w:rPr>
          <w:rFonts w:ascii="TH SarabunPSK" w:hAnsi="TH SarabunPSK" w:cs="TH SarabunPSK"/>
          <w:cs/>
        </w:rPr>
        <w:t>ล</w:t>
      </w:r>
      <w:r w:rsidR="00A97D98" w:rsidRPr="00206294">
        <w:rPr>
          <w:rFonts w:ascii="TH SarabunPSK" w:hAnsi="TH SarabunPSK" w:cs="TH SarabunPSK"/>
          <w:cs/>
        </w:rPr>
        <w:t>ธัญบุรี</w:t>
      </w:r>
      <w:r w:rsidRPr="00206294">
        <w:rPr>
          <w:rFonts w:ascii="TH SarabunPSK" w:hAnsi="TH SarabunPSK" w:cs="TH SarabunPSK"/>
        </w:rPr>
        <w:t xml:space="preserve"> </w:t>
      </w:r>
      <w:r w:rsidRPr="00206294">
        <w:rPr>
          <w:rFonts w:ascii="TH SarabunPSK" w:hAnsi="TH SarabunPSK" w:cs="TH SarabunPSK"/>
          <w:cs/>
        </w:rPr>
        <w:t>เป็นต้น</w:t>
      </w:r>
    </w:p>
    <w:p w14:paraId="787ECE48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3.4 </w:t>
      </w:r>
      <w:r w:rsidRPr="00206294">
        <w:rPr>
          <w:rFonts w:ascii="TH SarabunPSK" w:hAnsi="TH SarabunPSK" w:cs="TH SarabunPSK"/>
          <w:b/>
          <w:bCs/>
          <w:cs/>
        </w:rPr>
        <w:t xml:space="preserve">ซอฟต์แวร์ </w:t>
      </w:r>
      <w:r w:rsidRPr="00206294">
        <w:rPr>
          <w:rFonts w:ascii="TH SarabunPSK" w:hAnsi="TH SarabunPSK" w:cs="TH SarabunPSK"/>
          <w:b/>
          <w:bCs/>
        </w:rPr>
        <w:t>(Software)</w:t>
      </w:r>
    </w:p>
    <w:p w14:paraId="33BC99FE" w14:textId="0BB00246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ซอฟต์แวร์ที่</w:t>
      </w:r>
      <w:r w:rsidR="004116C4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4116C4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hAnsi="TH SarabunPSK" w:cs="TH SarabunPSK"/>
          <w:cs/>
        </w:rPr>
        <w:t xml:space="preserve">ต้องมีเพื่อใช้งานในขอบเขตที่ต้องประเมินความเสี่ยง ดังตัวอย่าง </w:t>
      </w:r>
    </w:p>
    <w:p w14:paraId="60BA3C27" w14:textId="76BF3841" w:rsidR="006F79A8" w:rsidRPr="00206294" w:rsidRDefault="002C42CA" w:rsidP="008A0B8E">
      <w:pPr>
        <w:pStyle w:val="ListParagraph"/>
        <w:numPr>
          <w:ilvl w:val="0"/>
          <w:numId w:val="43"/>
        </w:numPr>
        <w:spacing w:after="0" w:line="240" w:lineRule="auto"/>
        <w:ind w:left="2552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ซอฟต์แวร์ที่</w:t>
      </w:r>
      <w:r w:rsidR="006F79A8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6F79A8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hAnsi="TH SarabunPSK" w:cs="TH SarabunPSK"/>
          <w:cs/>
        </w:rPr>
        <w:t>จำเป็นต้องมีเพื่อ</w:t>
      </w:r>
      <w:r w:rsidR="006F79A8" w:rsidRPr="00206294">
        <w:rPr>
          <w:rFonts w:ascii="TH SarabunPSK" w:hAnsi="TH SarabunPSK" w:cs="TH SarabunPSK"/>
          <w:cs/>
        </w:rPr>
        <w:t>ทำให้ศูนย์คอมพิวเตอร์ปฏิบัติงานต่อไปได้</w:t>
      </w:r>
      <w:r w:rsidRPr="00206294">
        <w:rPr>
          <w:rFonts w:ascii="TH SarabunPSK" w:hAnsi="TH SarabunPSK" w:cs="TH SarabunPSK"/>
        </w:rPr>
        <w:t xml:space="preserve"> </w:t>
      </w:r>
      <w:r w:rsidRPr="00206294">
        <w:rPr>
          <w:rFonts w:ascii="TH SarabunPSK" w:hAnsi="TH SarabunPSK" w:cs="TH SarabunPSK"/>
          <w:cs/>
        </w:rPr>
        <w:t>เป็นต้น</w:t>
      </w:r>
    </w:p>
    <w:p w14:paraId="269571DE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3.5 </w:t>
      </w:r>
      <w:r w:rsidRPr="00206294">
        <w:rPr>
          <w:rFonts w:ascii="TH SarabunPSK" w:hAnsi="TH SarabunPSK" w:cs="TH SarabunPSK"/>
          <w:b/>
          <w:bCs/>
          <w:cs/>
        </w:rPr>
        <w:t xml:space="preserve">เครือข่ายคอมพิวเตอร์ </w:t>
      </w:r>
      <w:r w:rsidRPr="00206294">
        <w:rPr>
          <w:rFonts w:ascii="TH SarabunPSK" w:hAnsi="TH SarabunPSK" w:cs="TH SarabunPSK"/>
          <w:b/>
          <w:bCs/>
        </w:rPr>
        <w:t xml:space="preserve">(Network) </w:t>
      </w:r>
    </w:p>
    <w:p w14:paraId="4E3E29FD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เครือข่ายคอมพิวเตอร์ ที่เกี่ยวข้องกับขอบเขตที่ต้องประเมินความเสี่ยง ดังตัวอย่าง</w:t>
      </w:r>
    </w:p>
    <w:p w14:paraId="41DDAEAB" w14:textId="09BEA7EC" w:rsidR="002C42CA" w:rsidRPr="00206294" w:rsidRDefault="002C42CA" w:rsidP="008A0B8E">
      <w:pPr>
        <w:pStyle w:val="ListParagraph"/>
        <w:numPr>
          <w:ilvl w:val="0"/>
          <w:numId w:val="43"/>
        </w:numPr>
        <w:spacing w:after="0" w:line="240" w:lineRule="auto"/>
        <w:ind w:left="2552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เครือข่ายคอมพิวเตอร์ ที่เกี่ยวข้อง</w:t>
      </w:r>
      <w:r w:rsidR="002C4033" w:rsidRPr="00206294">
        <w:rPr>
          <w:rFonts w:ascii="TH SarabunPSK" w:hAnsi="TH SarabunPSK" w:cs="TH SarabunPSK"/>
          <w:cs/>
        </w:rPr>
        <w:t xml:space="preserve">ภายในศูนย์คอมพิวเตอร์ </w:t>
      </w:r>
      <w:r w:rsidR="002C4033" w:rsidRPr="00206294">
        <w:rPr>
          <w:rFonts w:ascii="TH SarabunPSK" w:hAnsi="TH SarabunPSK" w:cs="TH SarabunPSK"/>
        </w:rPr>
        <w:t>(Data Center)</w:t>
      </w:r>
    </w:p>
    <w:p w14:paraId="6624475E" w14:textId="31B3C432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3.6 </w:t>
      </w:r>
      <w:r w:rsidRPr="00206294">
        <w:rPr>
          <w:rFonts w:ascii="TH SarabunPSK" w:hAnsi="TH SarabunPSK" w:cs="TH SarabunPSK"/>
          <w:b/>
          <w:bCs/>
          <w:cs/>
        </w:rPr>
        <w:t xml:space="preserve">เครื่องแม่ข่ายเสมือน </w:t>
      </w:r>
      <w:r w:rsidRPr="00206294">
        <w:rPr>
          <w:rFonts w:ascii="TH SarabunPSK" w:hAnsi="TH SarabunPSK" w:cs="TH SarabunPSK"/>
          <w:b/>
          <w:bCs/>
        </w:rPr>
        <w:t xml:space="preserve">(Virtual Machine) </w:t>
      </w:r>
    </w:p>
    <w:p w14:paraId="18D2C99A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เครื่องแม่ข่ายเสมือนที่เกี่ยวข้องกับขอบเขตที่ต้องประเมินความเสี่ยง ดังตัวอย่าง</w:t>
      </w:r>
    </w:p>
    <w:p w14:paraId="698CD45C" w14:textId="25F4F09B" w:rsidR="002C42CA" w:rsidRPr="00206294" w:rsidRDefault="002C42CA" w:rsidP="008A0B8E">
      <w:pPr>
        <w:pStyle w:val="ListParagraph"/>
        <w:numPr>
          <w:ilvl w:val="0"/>
          <w:numId w:val="43"/>
        </w:numPr>
        <w:spacing w:after="0" w:line="240" w:lineRule="auto"/>
        <w:ind w:left="2552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เครื่องแม่ข่ายเสมือนที</w:t>
      </w:r>
      <w:r w:rsidR="007E1577" w:rsidRPr="00206294">
        <w:rPr>
          <w:rFonts w:ascii="TH SarabunPSK" w:hAnsi="TH SarabunPSK" w:cs="TH SarabunPSK"/>
          <w:cs/>
        </w:rPr>
        <w:t>่อยู่ภายในการดูแลของศูนย์คอมพิวเตอร์</w:t>
      </w:r>
      <w:r w:rsidR="008750AD" w:rsidRPr="00206294">
        <w:rPr>
          <w:rFonts w:ascii="TH SarabunPSK" w:hAnsi="TH SarabunPSK" w:cs="TH SarabunPSK"/>
          <w:cs/>
        </w:rPr>
        <w:t xml:space="preserve"> </w:t>
      </w:r>
      <w:r w:rsidR="008750AD" w:rsidRPr="00206294">
        <w:rPr>
          <w:rFonts w:ascii="TH SarabunPSK" w:hAnsi="TH SarabunPSK" w:cs="TH SarabunPSK"/>
        </w:rPr>
        <w:t>(Data Center)</w:t>
      </w:r>
    </w:p>
    <w:p w14:paraId="503ECF34" w14:textId="17546200" w:rsidR="002C42CA" w:rsidRPr="00206294" w:rsidRDefault="002C42CA" w:rsidP="008A0B8E">
      <w:pPr>
        <w:spacing w:after="0" w:line="240" w:lineRule="auto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3.7 </w:t>
      </w:r>
      <w:r w:rsidRPr="00206294">
        <w:rPr>
          <w:rFonts w:ascii="TH SarabunPSK" w:hAnsi="TH SarabunPSK" w:cs="TH SarabunPSK"/>
          <w:b/>
          <w:bCs/>
          <w:cs/>
        </w:rPr>
        <w:t xml:space="preserve">บุคลากร </w:t>
      </w:r>
      <w:r w:rsidRPr="00206294">
        <w:rPr>
          <w:rFonts w:ascii="TH SarabunPSK" w:hAnsi="TH SarabunPSK" w:cs="TH SarabunPSK"/>
          <w:b/>
          <w:bCs/>
        </w:rPr>
        <w:t>(Personnel)</w:t>
      </w:r>
      <w:r w:rsidRPr="00206294">
        <w:rPr>
          <w:rFonts w:ascii="TH SarabunPSK" w:hAnsi="TH SarabunPSK" w:cs="TH SarabunPSK"/>
          <w:b/>
          <w:bCs/>
          <w:cs/>
        </w:rPr>
        <w:t xml:space="preserve"> </w:t>
      </w:r>
    </w:p>
    <w:p w14:paraId="149FD423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บุคลากรที่เกี่ยวข้องกับการดำเนินกิจกรรมในขอบเขตที่การขอรับรองมาตรฐานสากล ดังตัวอย่าง</w:t>
      </w:r>
      <w:r w:rsidRPr="00206294">
        <w:rPr>
          <w:rFonts w:ascii="TH SarabunPSK" w:hAnsi="TH SarabunPSK" w:cs="TH SarabunPSK"/>
        </w:rPr>
        <w:t xml:space="preserve"> </w:t>
      </w:r>
    </w:p>
    <w:p w14:paraId="5299F8D0" w14:textId="64D2B9AD" w:rsidR="002C42CA" w:rsidRPr="00206294" w:rsidRDefault="002C42CA" w:rsidP="008A0B8E">
      <w:pPr>
        <w:pStyle w:val="ListParagraph"/>
        <w:numPr>
          <w:ilvl w:val="0"/>
          <w:numId w:val="43"/>
        </w:numPr>
        <w:spacing w:after="0" w:line="240" w:lineRule="auto"/>
        <w:ind w:left="2552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ผู้ใช้งานระบบ</w:t>
      </w:r>
      <w:r w:rsidR="00D11EA3" w:rsidRPr="00206294">
        <w:rPr>
          <w:rFonts w:ascii="TH SarabunPSK" w:hAnsi="TH SarabunPSK" w:cs="TH SarabunPSK"/>
          <w:cs/>
        </w:rPr>
        <w:t>งาน</w:t>
      </w:r>
      <w:proofErr w:type="spellStart"/>
      <w:r w:rsidR="00D11EA3" w:rsidRPr="00206294">
        <w:rPr>
          <w:rFonts w:ascii="TH SarabunPSK" w:hAnsi="TH SarabunPSK" w:cs="TH SarabunPSK"/>
          <w:cs/>
        </w:rPr>
        <w:t>ต่างๆ</w:t>
      </w:r>
      <w:proofErr w:type="spellEnd"/>
      <w:r w:rsidRPr="00206294">
        <w:rPr>
          <w:rFonts w:ascii="TH SarabunPSK" w:hAnsi="TH SarabunPSK" w:cs="TH SarabunPSK"/>
          <w:cs/>
        </w:rPr>
        <w:t xml:space="preserve"> ครอบคลุมทั้งพนักงาน</w:t>
      </w:r>
      <w:r w:rsidR="00D11EA3" w:rsidRPr="00206294">
        <w:rPr>
          <w:rFonts w:ascii="TH SarabunPSK" w:hAnsi="TH SarabunPSK" w:cs="TH SarabunPSK"/>
          <w:cs/>
        </w:rPr>
        <w:t>ภายในศูนย์คอมพิวเตอร์</w:t>
      </w:r>
      <w:r w:rsidR="00365503" w:rsidRPr="00206294">
        <w:rPr>
          <w:rFonts w:ascii="TH SarabunPSK" w:hAnsi="TH SarabunPSK" w:cs="TH SarabunPSK"/>
          <w:cs/>
        </w:rPr>
        <w:t xml:space="preserve"> และ</w:t>
      </w:r>
      <w:r w:rsidRPr="00206294">
        <w:rPr>
          <w:rFonts w:ascii="TH SarabunPSK" w:hAnsi="TH SarabunPSK" w:cs="TH SarabunPSK"/>
          <w:cs/>
        </w:rPr>
        <w:t xml:space="preserve">ผู้ให้บริการภายนอก </w:t>
      </w:r>
      <w:r w:rsidRPr="00206294">
        <w:rPr>
          <w:rFonts w:ascii="TH SarabunPSK" w:hAnsi="TH SarabunPSK" w:cs="TH SarabunPSK"/>
        </w:rPr>
        <w:t xml:space="preserve">(Outsource) </w:t>
      </w:r>
      <w:r w:rsidRPr="00206294">
        <w:rPr>
          <w:rFonts w:ascii="TH SarabunPSK" w:hAnsi="TH SarabunPSK" w:cs="TH SarabunPSK"/>
          <w:cs/>
        </w:rPr>
        <w:t>ซึ่งปฏิบัติงานในสถานที่ของ</w:t>
      </w:r>
      <w:r w:rsidR="007C59B2" w:rsidRPr="00206294">
        <w:rPr>
          <w:rFonts w:ascii="TH SarabunPSK" w:hAnsi="TH SarabunPSK" w:cs="TH SarabunPSK"/>
          <w:cs/>
        </w:rPr>
        <w:t>ศูนย์คอมพิวเตอร์</w:t>
      </w:r>
      <w:r w:rsidRPr="00206294">
        <w:rPr>
          <w:rFonts w:ascii="TH SarabunPSK" w:hAnsi="TH SarabunPSK" w:cs="TH SarabunPSK"/>
          <w:cs/>
        </w:rPr>
        <w:t xml:space="preserve">  </w:t>
      </w:r>
    </w:p>
    <w:p w14:paraId="655749A7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3.8 </w:t>
      </w:r>
      <w:r w:rsidRPr="00206294">
        <w:rPr>
          <w:rFonts w:ascii="TH SarabunPSK" w:hAnsi="TH SarabunPSK" w:cs="TH SarabunPSK"/>
          <w:b/>
          <w:bCs/>
          <w:cs/>
        </w:rPr>
        <w:t xml:space="preserve">สถานที่และระบบสนับสนุน </w:t>
      </w:r>
      <w:r w:rsidRPr="00206294">
        <w:rPr>
          <w:rFonts w:ascii="TH SarabunPSK" w:hAnsi="TH SarabunPSK" w:cs="TH SarabunPSK"/>
          <w:b/>
          <w:bCs/>
        </w:rPr>
        <w:t>(Site)</w:t>
      </w:r>
    </w:p>
    <w:p w14:paraId="60B1759D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lastRenderedPageBreak/>
        <w:t xml:space="preserve">อาคาร สถานที่ตั้ง ศูนย์คอมพิวเตอร์หลัก ศูนย์คอมพิวเตอร์สำรอง สิ่งแวดล้อมภายนอก และทางกายภาพ พื้นที่การแบ่งเขตโซนภายในสถานที่ ระบบสนับสนุนในการดูแลอาคารสถานที่ อุปกรณ์เครื่องมือสนับสนุนต่าง ๆ </w:t>
      </w:r>
    </w:p>
    <w:p w14:paraId="12FA0219" w14:textId="77777777" w:rsidR="002C42CA" w:rsidRPr="00206294" w:rsidRDefault="002C42CA" w:rsidP="008A0B8E">
      <w:pPr>
        <w:spacing w:after="0"/>
        <w:ind w:left="180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</w:rPr>
        <w:t xml:space="preserve">3.9 </w:t>
      </w:r>
      <w:r w:rsidRPr="00206294">
        <w:rPr>
          <w:rFonts w:ascii="TH SarabunPSK" w:hAnsi="TH SarabunPSK" w:cs="TH SarabunPSK"/>
          <w:b/>
          <w:bCs/>
          <w:cs/>
        </w:rPr>
        <w:t xml:space="preserve">องค์กร </w:t>
      </w:r>
      <w:r w:rsidRPr="00206294">
        <w:rPr>
          <w:rFonts w:ascii="TH SarabunPSK" w:hAnsi="TH SarabunPSK" w:cs="TH SarabunPSK"/>
          <w:b/>
          <w:bCs/>
        </w:rPr>
        <w:t xml:space="preserve">(Organization) </w:t>
      </w:r>
    </w:p>
    <w:p w14:paraId="1C2F2870" w14:textId="77777777" w:rsidR="002C42CA" w:rsidRPr="00206294" w:rsidRDefault="002C42CA" w:rsidP="008A0B8E">
      <w:pPr>
        <w:spacing w:after="0"/>
        <w:ind w:left="2127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โครงสร้างขององค์กร ตลอดจนผู้ให้บริการภายนอก ที่เกี่ยวข้องกับการขอบเขตการขอรับรองมาตรฐานสากล </w:t>
      </w:r>
    </w:p>
    <w:p w14:paraId="582F22BC" w14:textId="77777777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>รายละเอียดทรัพย์สิน</w:t>
      </w:r>
      <w:r w:rsidRPr="00206294">
        <w:rPr>
          <w:rFonts w:ascii="TH SarabunPSK" w:hAnsi="TH SarabunPSK" w:cs="TH SarabunPSK"/>
          <w:b/>
          <w:bCs/>
        </w:rPr>
        <w:t>/</w:t>
      </w:r>
      <w:r w:rsidRPr="00206294">
        <w:rPr>
          <w:rFonts w:ascii="TH SarabunPSK" w:hAnsi="TH SarabunPSK" w:cs="TH SarabunPSK"/>
          <w:b/>
          <w:bCs/>
          <w:cs/>
        </w:rPr>
        <w:t>ครุภัณฑ์</w:t>
      </w:r>
      <w:r w:rsidRPr="00206294">
        <w:rPr>
          <w:rFonts w:ascii="TH SarabunPSK" w:hAnsi="TH SarabunPSK" w:cs="TH SarabunPSK"/>
          <w:cs/>
        </w:rPr>
        <w:t xml:space="preserve"> ซึ่งอาจแสดงคำอธิบายเพิ่มเติม</w:t>
      </w:r>
      <w:r w:rsidRPr="00206294">
        <w:rPr>
          <w:rFonts w:ascii="TH SarabunPSK" w:hAnsi="TH SarabunPSK" w:cs="TH SarabunPSK"/>
        </w:rPr>
        <w:t>,</w:t>
      </w:r>
      <w:r w:rsidRPr="00206294">
        <w:rPr>
          <w:rFonts w:ascii="TH SarabunPSK" w:hAnsi="TH SarabunPSK" w:cs="TH SarabunPSK"/>
          <w:cs/>
        </w:rPr>
        <w:t xml:space="preserve"> </w:t>
      </w:r>
      <w:r w:rsidRPr="00206294">
        <w:rPr>
          <w:rFonts w:ascii="TH SarabunPSK" w:hAnsi="TH SarabunPSK" w:cs="TH SarabunPSK"/>
        </w:rPr>
        <w:t xml:space="preserve">Serial No., </w:t>
      </w:r>
      <w:r w:rsidRPr="00206294">
        <w:rPr>
          <w:rFonts w:ascii="TH SarabunPSK" w:hAnsi="TH SarabunPSK" w:cs="TH SarabunPSK"/>
          <w:cs/>
        </w:rPr>
        <w:t>หมายเลขครุภัณฑ์ หรืออื่น ๆ</w:t>
      </w:r>
    </w:p>
    <w:p w14:paraId="23545C2B" w14:textId="77777777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>สถานที่ตั้งทรัพย์สิน</w:t>
      </w:r>
    </w:p>
    <w:p w14:paraId="697849CA" w14:textId="6BCAD37F" w:rsidR="002C42CA" w:rsidRPr="00206294" w:rsidRDefault="002C42CA" w:rsidP="002C42CA">
      <w:pPr>
        <w:pStyle w:val="ListParagraph"/>
        <w:numPr>
          <w:ilvl w:val="0"/>
          <w:numId w:val="44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>จัดกลุ่มทรัพย์สิน</w:t>
      </w:r>
      <w:r w:rsidRPr="00206294">
        <w:rPr>
          <w:rFonts w:ascii="TH SarabunPSK" w:hAnsi="TH SarabunPSK" w:cs="TH SarabunPSK"/>
          <w:cs/>
        </w:rPr>
        <w:t xml:space="preserve">ที่มีลักษณะการใช้งานคล้ายคลึงกัน หรือประเภทเดียวกัน เป็นกลุ่มเดียวกัน เช่น 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 xml:space="preserve"> </w:t>
      </w:r>
      <w:r w:rsidRPr="00206294">
        <w:rPr>
          <w:rFonts w:ascii="TH SarabunPSK" w:hAnsi="TH SarabunPSK" w:cs="TH SarabunPSK"/>
        </w:rPr>
        <w:t>A</w:t>
      </w:r>
      <w:r w:rsidRPr="00206294">
        <w:rPr>
          <w:rFonts w:ascii="TH SarabunPSK" w:hAnsi="TH SarabunPSK" w:cs="TH SarabunPSK"/>
          <w:cs/>
        </w:rPr>
        <w:t xml:space="preserve"> 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 xml:space="preserve"> </w:t>
      </w:r>
      <w:r w:rsidRPr="00206294">
        <w:rPr>
          <w:rFonts w:ascii="TH SarabunPSK" w:hAnsi="TH SarabunPSK" w:cs="TH SarabunPSK"/>
        </w:rPr>
        <w:t>B</w:t>
      </w:r>
      <w:r w:rsidRPr="00206294">
        <w:rPr>
          <w:rFonts w:ascii="TH SarabunPSK" w:hAnsi="TH SarabunPSK" w:cs="TH SarabunPSK"/>
          <w:cs/>
        </w:rPr>
        <w:t xml:space="preserve"> และ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 xml:space="preserve"> </w:t>
      </w:r>
      <w:r w:rsidRPr="00206294">
        <w:rPr>
          <w:rFonts w:ascii="TH SarabunPSK" w:hAnsi="TH SarabunPSK" w:cs="TH SarabunPSK"/>
        </w:rPr>
        <w:t>C</w:t>
      </w:r>
      <w:r w:rsidRPr="00206294">
        <w:rPr>
          <w:rFonts w:ascii="TH SarabunPSK" w:hAnsi="TH SarabunPSK" w:cs="TH SarabunPSK"/>
          <w:cs/>
        </w:rPr>
        <w:t xml:space="preserve"> เป็น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>ที่ให้บริการจริง</w:t>
      </w:r>
      <w:r w:rsidRPr="00206294">
        <w:rPr>
          <w:rFonts w:ascii="TH SarabunPSK" w:hAnsi="TH SarabunPSK" w:cs="TH SarabunPSK"/>
        </w:rPr>
        <w:t xml:space="preserve"> </w:t>
      </w:r>
      <w:r w:rsidRPr="00206294">
        <w:rPr>
          <w:rFonts w:ascii="TH SarabunPSK" w:hAnsi="TH SarabunPSK" w:cs="TH SarabunPSK"/>
          <w:cs/>
        </w:rPr>
        <w:t>ดังนั้น</w:t>
      </w:r>
      <w:r w:rsidRPr="00206294">
        <w:rPr>
          <w:rFonts w:ascii="TH SarabunPSK" w:hAnsi="TH SarabunPSK" w:cs="TH SarabunPSK"/>
        </w:rPr>
        <w:t xml:space="preserve"> 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 xml:space="preserve">ทั้งสามจัดอยู่ในกลุ่ม </w:t>
      </w:r>
      <w:r w:rsidRPr="00206294">
        <w:rPr>
          <w:rFonts w:ascii="TH SarabunPSK" w:hAnsi="TH SarabunPSK" w:cs="TH SarabunPSK"/>
        </w:rPr>
        <w:t>“</w:t>
      </w:r>
      <w:proofErr w:type="spellStart"/>
      <w:r w:rsidRPr="00206294">
        <w:rPr>
          <w:rFonts w:ascii="TH SarabunPSK" w:hAnsi="TH SarabunPSK" w:cs="TH SarabunPSK"/>
          <w:cs/>
        </w:rPr>
        <w:t>เซิร์ฟเวอร์</w:t>
      </w:r>
      <w:proofErr w:type="spellEnd"/>
      <w:r w:rsidRPr="00206294">
        <w:rPr>
          <w:rFonts w:ascii="TH SarabunPSK" w:hAnsi="TH SarabunPSK" w:cs="TH SarabunPSK"/>
          <w:cs/>
        </w:rPr>
        <w:t>กลุ่ม</w:t>
      </w:r>
      <w:r w:rsidRPr="00206294">
        <w:rPr>
          <w:rFonts w:ascii="TH SarabunPSK" w:hAnsi="TH SarabunPSK" w:cs="TH SarabunPSK"/>
        </w:rPr>
        <w:t xml:space="preserve"> Production”</w:t>
      </w:r>
      <w:r w:rsidRPr="00206294">
        <w:rPr>
          <w:rFonts w:ascii="TH SarabunPSK" w:hAnsi="TH SarabunPSK" w:cs="TH SarabunPSK"/>
          <w:cs/>
        </w:rPr>
        <w:t xml:space="preserve"> เป็นต้น</w:t>
      </w:r>
    </w:p>
    <w:p w14:paraId="46B3AF3C" w14:textId="77777777" w:rsidR="002C42CA" w:rsidRPr="00206294" w:rsidRDefault="002C42CA" w:rsidP="002C42CA">
      <w:pPr>
        <w:ind w:firstLine="1440"/>
        <w:rPr>
          <w:rFonts w:ascii="TH SarabunPSK" w:hAnsi="TH SarabunPSK" w:cs="TH SarabunPSK"/>
          <w:b/>
          <w:bCs/>
        </w:rPr>
      </w:pPr>
    </w:p>
    <w:p w14:paraId="76567D5D" w14:textId="77777777" w:rsidR="002C42CA" w:rsidRPr="00206294" w:rsidRDefault="002C42CA" w:rsidP="0060379A">
      <w:pPr>
        <w:numPr>
          <w:ilvl w:val="1"/>
          <w:numId w:val="28"/>
        </w:numPr>
        <w:spacing w:after="0" w:line="240" w:lineRule="auto"/>
        <w:ind w:left="0" w:firstLine="840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การเพิ่มเติม การปรับปรุง และการทบทวนบัญชีทรัพย์สินสารสนเทศ </w:t>
      </w:r>
      <w:r w:rsidRPr="00206294">
        <w:rPr>
          <w:rFonts w:ascii="TH SarabunPSK" w:hAnsi="TH SarabunPSK" w:cs="TH SarabunPSK"/>
          <w:cs/>
        </w:rPr>
        <w:t>ดำเนินการดังนี้</w:t>
      </w:r>
    </w:p>
    <w:p w14:paraId="6F14608D" w14:textId="77777777" w:rsidR="002C42CA" w:rsidRPr="00206294" w:rsidRDefault="002C42CA" w:rsidP="0060379A">
      <w:pPr>
        <w:pStyle w:val="ListParagraph"/>
        <w:numPr>
          <w:ilvl w:val="0"/>
          <w:numId w:val="25"/>
        </w:numPr>
        <w:tabs>
          <w:tab w:val="left" w:pos="2410"/>
        </w:tabs>
        <w:autoSpaceDE w:val="0"/>
        <w:autoSpaceDN w:val="0"/>
        <w:adjustRightInd w:val="0"/>
        <w:spacing w:after="0" w:line="600" w:lineRule="atLeast"/>
        <w:ind w:left="0" w:firstLine="2127"/>
        <w:jc w:val="thaiDistribute"/>
        <w:rPr>
          <w:rFonts w:ascii="TH SarabunPSK" w:hAnsi="TH SarabunPSK" w:cs="TH SarabunPSK"/>
          <w:color w:val="000000"/>
        </w:rPr>
      </w:pPr>
      <w:r w:rsidRPr="00206294">
        <w:rPr>
          <w:rFonts w:ascii="TH SarabunPSK" w:hAnsi="TH SarabunPSK" w:cs="TH SarabunPSK"/>
          <w:color w:val="000000"/>
          <w:cs/>
        </w:rPr>
        <w:t>กรณีมีทรัพย์สินใหม่เพิ่ม เช่น เกิดจากแผนงานหรือโครงการในปีงบประมาณนั้น ให้เพิ่มเติมทรัพย์สินที่เกี่ยวข้องลงไปในบัญชีทรัพย์สินสารสนเทศ</w:t>
      </w:r>
    </w:p>
    <w:p w14:paraId="7BC90684" w14:textId="77777777" w:rsidR="002C42CA" w:rsidRPr="00206294" w:rsidRDefault="002C42CA" w:rsidP="0060379A">
      <w:pPr>
        <w:pStyle w:val="ListParagraph"/>
        <w:numPr>
          <w:ilvl w:val="0"/>
          <w:numId w:val="25"/>
        </w:numPr>
        <w:tabs>
          <w:tab w:val="left" w:pos="2410"/>
        </w:tabs>
        <w:autoSpaceDE w:val="0"/>
        <w:autoSpaceDN w:val="0"/>
        <w:adjustRightInd w:val="0"/>
        <w:spacing w:after="0" w:line="600" w:lineRule="atLeast"/>
        <w:ind w:left="0" w:firstLine="2127"/>
        <w:rPr>
          <w:rFonts w:ascii="TH SarabunPSK" w:hAnsi="TH SarabunPSK" w:cs="TH SarabunPSK"/>
          <w:color w:val="000000"/>
        </w:rPr>
      </w:pPr>
      <w:r w:rsidRPr="00206294">
        <w:rPr>
          <w:rFonts w:ascii="TH SarabunPSK" w:hAnsi="TH SarabunPSK" w:cs="TH SarabunPSK"/>
          <w:color w:val="000000"/>
          <w:cs/>
        </w:rPr>
        <w:t>กรณีมีการเปลี่ยนแปลงรายละเอียดทรัพย์สินในบัญชีทรัพย์สินสารสนเทศ เช่น เปลี่ยนแปลงผู้เป็นเจ้าของทรัพย์สิน เปลี่ยนระดับความสำคัญ ให้ปรับปรุงข้อมูลในบัญชีทรัพย์สินสารสนเทศให้มีความถูกต้อง</w:t>
      </w:r>
    </w:p>
    <w:p w14:paraId="6A0BFB8C" w14:textId="77777777" w:rsidR="002C42CA" w:rsidRPr="00206294" w:rsidRDefault="002C42CA" w:rsidP="0060379A">
      <w:pPr>
        <w:pStyle w:val="ListParagraph"/>
        <w:numPr>
          <w:ilvl w:val="0"/>
          <w:numId w:val="25"/>
        </w:numPr>
        <w:tabs>
          <w:tab w:val="left" w:pos="2410"/>
        </w:tabs>
        <w:autoSpaceDE w:val="0"/>
        <w:autoSpaceDN w:val="0"/>
        <w:adjustRightInd w:val="0"/>
        <w:spacing w:after="0" w:line="600" w:lineRule="atLeast"/>
        <w:ind w:left="0" w:firstLine="2127"/>
        <w:rPr>
          <w:rFonts w:ascii="TH SarabunPSK" w:hAnsi="TH SarabunPSK" w:cs="TH SarabunPSK"/>
          <w:color w:val="000000"/>
        </w:rPr>
      </w:pPr>
      <w:r w:rsidRPr="00206294">
        <w:rPr>
          <w:rFonts w:ascii="TH SarabunPSK" w:hAnsi="TH SarabunPSK" w:cs="TH SarabunPSK"/>
          <w:color w:val="000000"/>
          <w:cs/>
        </w:rPr>
        <w:t>กรณีมีการหมดอายุหรือการเปลี่ยนใหม่ตามอายุขัยของทรัพย์สิน ให้ลบข้อมูลเดิมทิ้งไป หรือทำเครื่องหมายเพื่อให้ทราบว่าปัจจุบันไม่ได้เป็นทรัพย์สินที่ต้องบริหารจัดการอีกแล้ว</w:t>
      </w:r>
    </w:p>
    <w:p w14:paraId="68BE24F7" w14:textId="77777777" w:rsidR="002C42CA" w:rsidRPr="00206294" w:rsidRDefault="002C42CA" w:rsidP="0060379A">
      <w:pPr>
        <w:pStyle w:val="ListParagraph"/>
        <w:numPr>
          <w:ilvl w:val="0"/>
          <w:numId w:val="25"/>
        </w:numPr>
        <w:tabs>
          <w:tab w:val="left" w:pos="2410"/>
        </w:tabs>
        <w:autoSpaceDE w:val="0"/>
        <w:autoSpaceDN w:val="0"/>
        <w:adjustRightInd w:val="0"/>
        <w:spacing w:after="0" w:line="600" w:lineRule="atLeast"/>
        <w:ind w:left="0" w:firstLine="2127"/>
        <w:rPr>
          <w:rFonts w:ascii="TH SarabunPSK" w:hAnsi="TH SarabunPSK" w:cs="TH SarabunPSK"/>
          <w:color w:val="000000"/>
        </w:rPr>
      </w:pPr>
      <w:r w:rsidRPr="00206294">
        <w:rPr>
          <w:rFonts w:ascii="TH SarabunPSK" w:hAnsi="TH SarabunPSK" w:cs="TH SarabunPSK"/>
          <w:color w:val="000000"/>
          <w:cs/>
        </w:rPr>
        <w:t>ให้ดำเนินการทบทวนข้อมูลในบัญชีทรัพย์สินสารสนเทศอย่างสม่ำเสมอเพื่อให้ข้อมูลมีความถูกต้องและเชื่อถือได้</w:t>
      </w:r>
    </w:p>
    <w:p w14:paraId="619D0247" w14:textId="77777777" w:rsidR="002C42CA" w:rsidRPr="00206294" w:rsidRDefault="002C42CA" w:rsidP="002C42CA">
      <w:pPr>
        <w:tabs>
          <w:tab w:val="left" w:pos="1418"/>
        </w:tabs>
        <w:ind w:left="840"/>
        <w:rPr>
          <w:rFonts w:ascii="TH SarabunPSK" w:hAnsi="TH SarabunPSK" w:cs="TH SarabunPSK"/>
          <w:cs/>
        </w:rPr>
      </w:pPr>
    </w:p>
    <w:p w14:paraId="5F6D42DF" w14:textId="77777777" w:rsidR="002C42CA" w:rsidRPr="00206294" w:rsidRDefault="002C42CA" w:rsidP="002C42CA">
      <w:pPr>
        <w:rPr>
          <w:rFonts w:ascii="TH SarabunPSK" w:hAnsi="TH SarabunPSK" w:cs="TH SarabunPSK"/>
          <w:b/>
          <w:bCs/>
          <w:cs/>
        </w:rPr>
      </w:pPr>
      <w:r w:rsidRPr="00206294">
        <w:rPr>
          <w:rFonts w:ascii="TH SarabunPSK" w:hAnsi="TH SarabunPSK" w:cs="TH SarabunPSK"/>
          <w:b/>
          <w:bCs/>
          <w:cs/>
        </w:rPr>
        <w:br w:type="page"/>
      </w:r>
    </w:p>
    <w:p w14:paraId="7DAB401F" w14:textId="77777777" w:rsidR="002C42CA" w:rsidRPr="00206294" w:rsidRDefault="002C42CA" w:rsidP="002C42CA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lastRenderedPageBreak/>
        <w:t xml:space="preserve">การประมินความเสี่ยง </w:t>
      </w:r>
      <w:r w:rsidRPr="00206294">
        <w:rPr>
          <w:rFonts w:ascii="TH SarabunPSK" w:hAnsi="TH SarabunPSK" w:cs="TH SarabunPSK"/>
          <w:b/>
          <w:bCs/>
        </w:rPr>
        <w:t>(Risk assessment)</w:t>
      </w:r>
    </w:p>
    <w:p w14:paraId="2DC7E0AC" w14:textId="77777777" w:rsidR="002C42CA" w:rsidRPr="00206294" w:rsidRDefault="002C42CA" w:rsidP="002C42CA">
      <w:pPr>
        <w:tabs>
          <w:tab w:val="left" w:pos="1418"/>
        </w:tabs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ab/>
        <w:t xml:space="preserve">การประเมินความเสี่ยงประกอบด้วยกิจกรรม ต่อไปนี้ </w:t>
      </w:r>
    </w:p>
    <w:p w14:paraId="6802E041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ประเมินระดับความสำคัญของทรัพย์สินตามเกณฑ์ที่กำหนด ซึ่งเป็นการพิจารณาองค์ประกอบด้านความมั่นคงปลอดภัย ทั้ง </w:t>
      </w:r>
      <w:r w:rsidRPr="00206294">
        <w:rPr>
          <w:rFonts w:ascii="TH SarabunPSK" w:hAnsi="TH SarabunPSK" w:cs="TH SarabunPSK"/>
        </w:rPr>
        <w:t xml:space="preserve">3 </w:t>
      </w:r>
      <w:r w:rsidRPr="00206294">
        <w:rPr>
          <w:rFonts w:ascii="TH SarabunPSK" w:hAnsi="TH SarabunPSK" w:cs="TH SarabunPSK"/>
          <w:cs/>
        </w:rPr>
        <w:t>ด้าน ของทรัพย์สินที่นำมาประเมินความเสี่ยงโดยให้พิจารณาในมุมที่สอดคล้องกับวัตถุประสงค์ของรายการทรัพย์สินนั้น ๆ เพื่อนำมากำหนดเหตุการณ์ความเสี่ยงต่อทรัพย์สินที่นำมาประเมินความเสี่ยงต่อไป</w:t>
      </w:r>
    </w:p>
    <w:tbl>
      <w:tblPr>
        <w:tblW w:w="9640" w:type="dxa"/>
        <w:tblInd w:w="-601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410"/>
        <w:gridCol w:w="2410"/>
        <w:gridCol w:w="2410"/>
      </w:tblGrid>
      <w:tr w:rsidR="002C42CA" w:rsidRPr="00206294" w14:paraId="36A10BD7" w14:textId="77777777" w:rsidTr="009D55BF">
        <w:trPr>
          <w:tblHeader/>
        </w:trPr>
        <w:tc>
          <w:tcPr>
            <w:tcW w:w="96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5161F92D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เกณฑ์การประเมินระดับความสำคัญ</w:t>
            </w:r>
          </w:p>
        </w:tc>
      </w:tr>
      <w:tr w:rsidR="002C42CA" w:rsidRPr="00206294" w14:paraId="4593B620" w14:textId="77777777" w:rsidTr="009D55BF">
        <w:trPr>
          <w:tblHeader/>
        </w:trPr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5B4FFE70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ระดับความสำคัญ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26E0E588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ด้านความลับ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1CD259E4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ด้านความถูกต้อง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4CCF3E3E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ด้านสภาพความพร้อมใช้</w:t>
            </w:r>
          </w:p>
        </w:tc>
      </w:tr>
      <w:tr w:rsidR="002C42CA" w:rsidRPr="00206294" w14:paraId="071A016B" w14:textId="77777777" w:rsidTr="009D55BF">
        <w:tblPrEx>
          <w:tblBorders>
            <w:top w:val="none" w:sz="0" w:space="0" w:color="auto"/>
          </w:tblBorders>
        </w:tblPrEx>
        <w:trPr>
          <w:tblHeader/>
        </w:trPr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4EBECF27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Asset Valuation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091DE9BB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</w:rPr>
              <w:t>C: Confidentiality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5B9C6740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</w:rPr>
              <w:t>I: Integrity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1A31E48F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6294">
              <w:rPr>
                <w:rFonts w:ascii="TH SarabunPSK" w:hAnsi="TH SarabunPSK" w:cs="TH SarabunPSK"/>
                <w:b/>
                <w:bCs/>
                <w:color w:val="000000"/>
              </w:rPr>
              <w:t>A: Availability</w:t>
            </w:r>
          </w:p>
        </w:tc>
      </w:tr>
      <w:tr w:rsidR="002C42CA" w:rsidRPr="00206294" w14:paraId="3F5DA89B" w14:textId="77777777" w:rsidTr="009D55BF">
        <w:tblPrEx>
          <w:tblBorders>
            <w:top w:val="none" w:sz="0" w:space="0" w:color="auto"/>
          </w:tblBorders>
        </w:tblPrEx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2"/>
            <w:tcMar>
              <w:top w:w="20" w:type="nil"/>
              <w:left w:w="20" w:type="nil"/>
              <w:right w:w="20" w:type="nil"/>
            </w:tcMar>
          </w:tcPr>
          <w:p w14:paraId="0BB51395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</w:rPr>
              <w:t>H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right w:w="20" w:type="nil"/>
            </w:tcMar>
          </w:tcPr>
          <w:p w14:paraId="3CBCE6F6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ระดับความสำคัญสูง (</w:t>
            </w:r>
            <w:r w:rsidRPr="00206294">
              <w:rPr>
                <w:rFonts w:ascii="TH SarabunPSK" w:hAnsi="TH SarabunPSK" w:cs="TH SarabunPSK"/>
                <w:color w:val="000000"/>
              </w:rPr>
              <w:t>High)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35F54F2C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ห้ามเปิดเผย ห้ามเข้าถึง โดยไม่มีสิทธิ์หรือไม่ได้รับอนุญาต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CF2F9"/>
            <w:tcMar>
              <w:top w:w="20" w:type="nil"/>
              <w:left w:w="20" w:type="nil"/>
              <w:right w:w="20" w:type="nil"/>
            </w:tcMar>
          </w:tcPr>
          <w:p w14:paraId="1EEB22BA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มีความถูกต้อง ครบถ้วน และรักษาป้องกันไม่ให้มีการเปลี่ยนแปลงแก้ไข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3E0"/>
            <w:tcMar>
              <w:top w:w="20" w:type="nil"/>
              <w:left w:w="20" w:type="nil"/>
              <w:right w:w="20" w:type="nil"/>
            </w:tcMar>
          </w:tcPr>
          <w:p w14:paraId="3DA007F2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มีและพร้อมใช้งานตลอดเวลา</w:t>
            </w:r>
          </w:p>
        </w:tc>
      </w:tr>
      <w:tr w:rsidR="002C42CA" w:rsidRPr="00206294" w14:paraId="7730D2C8" w14:textId="77777777" w:rsidTr="009D55BF">
        <w:tblPrEx>
          <w:tblBorders>
            <w:top w:val="none" w:sz="0" w:space="0" w:color="auto"/>
          </w:tblBorders>
        </w:tblPrEx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2"/>
            <w:tcMar>
              <w:top w:w="20" w:type="nil"/>
              <w:left w:w="20" w:type="nil"/>
              <w:right w:w="20" w:type="nil"/>
            </w:tcMar>
          </w:tcPr>
          <w:p w14:paraId="071A060C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</w:rPr>
              <w:t>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right w:w="20" w:type="nil"/>
            </w:tcMar>
          </w:tcPr>
          <w:p w14:paraId="0C66B5A2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ระดับความสำคัญปานกลาง (</w:t>
            </w:r>
            <w:r w:rsidRPr="00206294">
              <w:rPr>
                <w:rFonts w:ascii="TH SarabunPSK" w:hAnsi="TH SarabunPSK" w:cs="TH SarabunPSK"/>
                <w:color w:val="000000"/>
              </w:rPr>
              <w:t>Medium)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5B52AEF6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เผยแพร่ หรือเข้าถึงได้เฉพาะภายในองค์กร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CF2F9"/>
            <w:tcMar>
              <w:top w:w="20" w:type="nil"/>
              <w:left w:w="20" w:type="nil"/>
              <w:right w:w="20" w:type="nil"/>
            </w:tcMar>
          </w:tcPr>
          <w:p w14:paraId="0E0F0C88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 xml:space="preserve">มีความถูกต้อง ครบถ้วน แต่อาจถูกเปลี่ยนแปลงแก้ไขได้บางกรณี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3E0"/>
            <w:tcMar>
              <w:top w:w="20" w:type="nil"/>
              <w:left w:w="20" w:type="nil"/>
              <w:right w:w="20" w:type="nil"/>
            </w:tcMar>
          </w:tcPr>
          <w:p w14:paraId="726065DD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มีและพร้อมใช้งานในระยะเวลาที่กำหนด</w:t>
            </w:r>
          </w:p>
        </w:tc>
      </w:tr>
      <w:tr w:rsidR="002C42CA" w:rsidRPr="00206294" w14:paraId="56B5FC86" w14:textId="77777777" w:rsidTr="009D55B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2"/>
            <w:tcMar>
              <w:top w:w="20" w:type="nil"/>
              <w:left w:w="20" w:type="nil"/>
              <w:right w:w="20" w:type="nil"/>
            </w:tcMar>
          </w:tcPr>
          <w:p w14:paraId="27133A78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</w:rPr>
              <w:t>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right w:w="20" w:type="nil"/>
            </w:tcMar>
          </w:tcPr>
          <w:p w14:paraId="27B6D228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ระดับความสำคัญต่ำ (</w:t>
            </w:r>
            <w:r w:rsidRPr="00206294">
              <w:rPr>
                <w:rFonts w:ascii="TH SarabunPSK" w:hAnsi="TH SarabunPSK" w:cs="TH SarabunPSK"/>
                <w:color w:val="000000"/>
              </w:rPr>
              <w:t>Low)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2BA903BA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 xml:space="preserve">เผยแพร่ หรือเข้าถึงได้โดยทั่วไป ทั้งภายในและภายนอกองค์กร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CF2F9"/>
            <w:tcMar>
              <w:top w:w="20" w:type="nil"/>
              <w:left w:w="20" w:type="nil"/>
              <w:right w:w="20" w:type="nil"/>
            </w:tcMar>
          </w:tcPr>
          <w:p w14:paraId="0E00BD15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ยอมรับความผิดพลาดได้ แต่สามารถแก้ไขได้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3E0"/>
            <w:tcMar>
              <w:top w:w="20" w:type="nil"/>
              <w:left w:w="20" w:type="nil"/>
              <w:right w:w="20" w:type="nil"/>
            </w:tcMar>
          </w:tcPr>
          <w:p w14:paraId="4D627F2F" w14:textId="77777777" w:rsidR="002C42CA" w:rsidRPr="00206294" w:rsidRDefault="002C42CA" w:rsidP="009D55BF">
            <w:pPr>
              <w:rPr>
                <w:rFonts w:ascii="TH SarabunPSK" w:hAnsi="TH SarabunPSK" w:cs="TH SarabunPSK"/>
                <w:color w:val="000000"/>
              </w:rPr>
            </w:pPr>
            <w:r w:rsidRPr="00206294">
              <w:rPr>
                <w:rFonts w:ascii="TH SarabunPSK" w:hAnsi="TH SarabunPSK" w:cs="TH SarabunPSK"/>
                <w:color w:val="000000"/>
                <w:cs/>
              </w:rPr>
              <w:t>มีและพร้อมใช้งาน โดยมีการหยุดชะงักได้เป็นครั้งคราว</w:t>
            </w:r>
          </w:p>
        </w:tc>
      </w:tr>
    </w:tbl>
    <w:p w14:paraId="1EA58157" w14:textId="77777777" w:rsidR="002C42CA" w:rsidRPr="00206294" w:rsidRDefault="002C42CA" w:rsidP="002C42CA">
      <w:pPr>
        <w:pStyle w:val="ListParagraph"/>
        <w:tabs>
          <w:tab w:val="left" w:pos="1843"/>
        </w:tabs>
        <w:ind w:left="1440"/>
        <w:rPr>
          <w:rFonts w:ascii="TH SarabunPSK" w:hAnsi="TH SarabunPSK" w:cs="TH SarabunPSK"/>
        </w:rPr>
      </w:pPr>
    </w:p>
    <w:p w14:paraId="4E5FA638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ระบุเหตุการณ์ความเสี่ยง </w:t>
      </w:r>
      <w:r w:rsidRPr="00206294">
        <w:rPr>
          <w:rFonts w:ascii="TH SarabunPSK" w:hAnsi="TH SarabunPSK" w:cs="TH SarabunPSK"/>
        </w:rPr>
        <w:t>(Risk Scenario)</w:t>
      </w:r>
    </w:p>
    <w:p w14:paraId="4678945A" w14:textId="77777777" w:rsidR="002C42CA" w:rsidRPr="00206294" w:rsidRDefault="002C42CA" w:rsidP="002C42CA">
      <w:pPr>
        <w:pStyle w:val="ListParagraph"/>
        <w:tabs>
          <w:tab w:val="left" w:pos="2268"/>
        </w:tabs>
        <w:ind w:firstLine="1843"/>
        <w:rPr>
          <w:rFonts w:ascii="TH SarabunPSK" w:eastAsia="AngsanaNew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กำหนดเหตุการณ์ความเสี่ยงต่อทรัพย์สินกลุ่มหนึ่งๆ ที่มี อย่างน้อยจำนวน </w:t>
      </w:r>
      <w:r w:rsidRPr="00206294">
        <w:rPr>
          <w:rFonts w:ascii="TH SarabunPSK" w:hAnsi="TH SarabunPSK" w:cs="TH SarabunPSK"/>
        </w:rPr>
        <w:t xml:space="preserve">3 </w:t>
      </w:r>
      <w:r w:rsidRPr="00206294">
        <w:rPr>
          <w:rFonts w:ascii="TH SarabunPSK" w:hAnsi="TH SarabunPSK" w:cs="TH SarabunPSK"/>
          <w:cs/>
        </w:rPr>
        <w:t>เหตุการณ์ที่สำคัญที่สุด ซึ่งอาจพิจารณาจากเหตุการณ์ที่กระทบต่อปัจจัยต่าง ๆ ดังต่อไปนี้</w:t>
      </w:r>
      <w:r w:rsidRPr="00206294">
        <w:rPr>
          <w:rFonts w:ascii="TH SarabunPSK" w:hAnsi="TH SarabunPSK" w:cs="TH SarabunPSK"/>
        </w:rPr>
        <w:t xml:space="preserve"> </w:t>
      </w:r>
    </w:p>
    <w:p w14:paraId="1AE00AA7" w14:textId="49F7A869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ความเสียหายหรือไม่สอดคล้องกับมาตรฐานที่</w:t>
      </w:r>
      <w:r w:rsidR="0060379A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60379A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eastAsia="AngsanaNew" w:hAnsi="TH SarabunPSK" w:cs="TH SarabunPSK"/>
          <w:cs/>
        </w:rPr>
        <w:t>ขอการรับรอง</w:t>
      </w:r>
    </w:p>
    <w:p w14:paraId="200566DC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lastRenderedPageBreak/>
        <w:t>เป้าหมายของการประเมินความเสี่ยง</w:t>
      </w:r>
    </w:p>
    <w:p w14:paraId="0A47D6A0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กระบวนการ วัตถุประสงค์ และข้อกำหนดทางธุรกิจ</w:t>
      </w:r>
    </w:p>
    <w:p w14:paraId="01015D4B" w14:textId="36FE0BA2" w:rsidR="002C42CA" w:rsidRPr="00206294" w:rsidRDefault="002C42CA" w:rsidP="005C3855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60" w:hanging="316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กฎ ระเบียบ ข้อกำหนดในสัญญา และข้อบังคับอื่น ๆ ที่</w:t>
      </w:r>
      <w:r w:rsidR="00024172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024172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eastAsia="AngsanaNew" w:hAnsi="TH SarabunPSK" w:cs="TH SarabunPSK"/>
          <w:cs/>
        </w:rPr>
        <w:t xml:space="preserve">ต้องปฏิบัติตาม </w:t>
      </w:r>
    </w:p>
    <w:p w14:paraId="2C64BD52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 xml:space="preserve">วัตถุประสงค์ตามมาตรฐานความมั่นคงปลอดภัย </w:t>
      </w:r>
      <w:r w:rsidRPr="00206294">
        <w:rPr>
          <w:rFonts w:ascii="TH SarabunPSK" w:eastAsia="AngsanaNew" w:hAnsi="TH SarabunPSK" w:cs="TH SarabunPSK"/>
        </w:rPr>
        <w:t>ISO/IEC 27001:2013</w:t>
      </w:r>
      <w:r w:rsidRPr="00206294">
        <w:rPr>
          <w:rFonts w:ascii="TH SarabunPSK" w:eastAsia="AngsanaNew" w:hAnsi="TH SarabunPSK" w:cs="TH SarabunPSK"/>
          <w:cs/>
        </w:rPr>
        <w:t xml:space="preserve"> </w:t>
      </w:r>
    </w:p>
    <w:p w14:paraId="2FBFB9AC" w14:textId="65E7E67A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0" w:firstLine="1844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ข้อกำหนดด้านความมั่นคงปลอดภัยอื่น ๆ เช่น ข้อกำหนดด้านความปลอดภัยในการปฏิบัติงานในพื้นที่ในขอบเขตของ</w:t>
      </w:r>
      <w:r w:rsidR="005C3855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5C3855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eastAsia="AngsanaNew" w:hAnsi="TH SarabunPSK" w:cs="TH SarabunPSK"/>
          <w:cs/>
        </w:rPr>
        <w:t>เป็นต้น</w:t>
      </w:r>
    </w:p>
    <w:p w14:paraId="6942DA61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0" w:firstLine="1844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ผลการแจ้งเตือนของระบบป้องกันการบุกรุก หรือระบบเฝ้าระวังภัยคุกคาม</w:t>
      </w:r>
    </w:p>
    <w:p w14:paraId="44C0AA18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0" w:firstLine="1844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ผลการสแกนตรวจสอบช่องโหว่</w:t>
      </w:r>
      <w:r w:rsidRPr="00206294">
        <w:rPr>
          <w:rFonts w:ascii="TH SarabunPSK" w:eastAsia="AngsanaNew" w:hAnsi="TH SarabunPSK" w:cs="TH SarabunPSK"/>
        </w:rPr>
        <w:t xml:space="preserve"> (Vulnerability Assessment) </w:t>
      </w:r>
      <w:r w:rsidRPr="00206294">
        <w:rPr>
          <w:rFonts w:ascii="TH SarabunPSK" w:eastAsia="AngsanaNew" w:hAnsi="TH SarabunPSK" w:cs="TH SarabunPSK"/>
          <w:cs/>
        </w:rPr>
        <w:t xml:space="preserve">การทดสอบบุกรุกระบบ </w:t>
      </w:r>
      <w:r w:rsidRPr="00206294">
        <w:rPr>
          <w:rFonts w:ascii="TH SarabunPSK" w:eastAsia="AngsanaNew" w:hAnsi="TH SarabunPSK" w:cs="TH SarabunPSK"/>
        </w:rPr>
        <w:t>(Penetration Testing)</w:t>
      </w:r>
      <w:r w:rsidRPr="00206294">
        <w:rPr>
          <w:rFonts w:ascii="TH SarabunPSK" w:eastAsia="AngsanaNew" w:hAnsi="TH SarabunPSK" w:cs="TH SarabunPSK"/>
          <w:cs/>
        </w:rPr>
        <w:t xml:space="preserve"> ของระบบต่าง ๆ</w:t>
      </w:r>
    </w:p>
    <w:p w14:paraId="2E4A3DA0" w14:textId="049FF220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เทคโนโลยีสารสนเทศที่</w:t>
      </w:r>
      <w:r w:rsidR="00B60C42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B60C42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eastAsia="AngsanaNew" w:hAnsi="TH SarabunPSK" w:cs="TH SarabunPSK"/>
          <w:cs/>
        </w:rPr>
        <w:t>ใช้งาน</w:t>
      </w:r>
    </w:p>
    <w:p w14:paraId="712AF3F8" w14:textId="6C947E42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0" w:firstLine="1844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 xml:space="preserve">ข้อมูลข่าวสาร การแจ้งเตือนเกี่ยวกับความเสี่ยงหรือช่องโหว่ในระบบคอมพิวเตอร์จากหน่วยงานภายนอก หรือ </w:t>
      </w:r>
      <w:r w:rsidRPr="00206294">
        <w:rPr>
          <w:rFonts w:ascii="TH SarabunPSK" w:eastAsia="AngsanaNew" w:hAnsi="TH SarabunPSK" w:cs="TH SarabunPSK"/>
        </w:rPr>
        <w:t>Threat Intelligence</w:t>
      </w:r>
      <w:r w:rsidRPr="00206294">
        <w:rPr>
          <w:rFonts w:ascii="TH SarabunPSK" w:eastAsia="AngsanaNew" w:hAnsi="TH SarabunPSK" w:cs="TH SarabunPSK"/>
          <w:cs/>
        </w:rPr>
        <w:t xml:space="preserve"> เช่น </w:t>
      </w:r>
      <w:r w:rsidRPr="00206294">
        <w:rPr>
          <w:rFonts w:ascii="TH SarabunPSK" w:eastAsia="AngsanaNew" w:hAnsi="TH SarabunPSK" w:cs="TH SarabunPSK"/>
        </w:rPr>
        <w:t xml:space="preserve">TB-CERT </w:t>
      </w:r>
      <w:r w:rsidRPr="00206294">
        <w:rPr>
          <w:rFonts w:ascii="TH SarabunPSK" w:eastAsia="AngsanaNew" w:hAnsi="TH SarabunPSK" w:cs="TH SarabunPSK"/>
          <w:cs/>
        </w:rPr>
        <w:t>เจ้าของผลิตภัณฑ์ที่</w:t>
      </w:r>
      <w:r w:rsidR="00587982" w:rsidRPr="00206294">
        <w:rPr>
          <w:rFonts w:ascii="TH SarabunPSK" w:hAnsi="TH SarabunPSK" w:cs="TH SarabunPSK"/>
          <w:cs/>
        </w:rPr>
        <w:t xml:space="preserve">ศูนย์คอมพิวเตอร์ </w:t>
      </w:r>
      <w:r w:rsidR="00587982" w:rsidRPr="00206294">
        <w:rPr>
          <w:rFonts w:ascii="TH SarabunPSK" w:hAnsi="TH SarabunPSK" w:cs="TH SarabunPSK"/>
        </w:rPr>
        <w:t xml:space="preserve">(Data Center) </w:t>
      </w:r>
      <w:r w:rsidRPr="00206294">
        <w:rPr>
          <w:rFonts w:ascii="TH SarabunPSK" w:eastAsia="AngsanaNew" w:hAnsi="TH SarabunPSK" w:cs="TH SarabunPSK"/>
          <w:cs/>
        </w:rPr>
        <w:t>ใช้งาน เป็นต้น</w:t>
      </w:r>
    </w:p>
    <w:p w14:paraId="17DE70ED" w14:textId="77777777" w:rsidR="002C42CA" w:rsidRPr="00206294" w:rsidRDefault="002C42CA" w:rsidP="002C42CA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127" w:hanging="283"/>
        <w:rPr>
          <w:rFonts w:ascii="TH SarabunPSK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อื่น ๆ ที่ต้องนำมาพิจารณาในการประเมินความเสี่ยง</w:t>
      </w:r>
    </w:p>
    <w:p w14:paraId="4B9EE314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ระบุภัยคุกคาม </w:t>
      </w:r>
      <w:r w:rsidRPr="00206294">
        <w:rPr>
          <w:rFonts w:ascii="TH SarabunPSK" w:hAnsi="TH SarabunPSK" w:cs="TH SarabunPSK"/>
        </w:rPr>
        <w:t>(Threats)</w:t>
      </w:r>
    </w:p>
    <w:p w14:paraId="297A4BD6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ระบุช่องโหว่หรือจุดอ่อน </w:t>
      </w:r>
      <w:r w:rsidRPr="00206294">
        <w:rPr>
          <w:rFonts w:ascii="TH SarabunPSK" w:hAnsi="TH SarabunPSK" w:cs="TH SarabunPSK"/>
        </w:rPr>
        <w:t>(Identification of vulnerabilities)</w:t>
      </w:r>
    </w:p>
    <w:p w14:paraId="53BC14DA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ระบุมาตรการควบคุมที่มีอยู่ </w:t>
      </w:r>
      <w:r w:rsidRPr="00206294">
        <w:rPr>
          <w:rFonts w:ascii="TH SarabunPSK" w:hAnsi="TH SarabunPSK" w:cs="TH SarabunPSK"/>
        </w:rPr>
        <w:t>(Identification of existing controls)</w:t>
      </w:r>
    </w:p>
    <w:p w14:paraId="7178CD4D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ประเมินระดับผลกระทบ </w:t>
      </w:r>
      <w:r w:rsidRPr="00206294">
        <w:rPr>
          <w:rFonts w:ascii="TH SarabunPSK" w:hAnsi="TH SarabunPSK" w:cs="TH SarabunPSK"/>
        </w:rPr>
        <w:t>(Evaluate impact)</w:t>
      </w:r>
    </w:p>
    <w:tbl>
      <w:tblPr>
        <w:tblW w:w="99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842"/>
        <w:gridCol w:w="1985"/>
        <w:gridCol w:w="2126"/>
        <w:gridCol w:w="2617"/>
      </w:tblGrid>
      <w:tr w:rsidR="002C42CA" w:rsidRPr="00206294" w14:paraId="42896BF8" w14:textId="77777777" w:rsidTr="009D55BF">
        <w:trPr>
          <w:trHeight w:val="244"/>
          <w:tblHeader/>
        </w:trPr>
        <w:tc>
          <w:tcPr>
            <w:tcW w:w="1419" w:type="dxa"/>
            <w:vMerge w:val="restart"/>
            <w:shd w:val="clear" w:color="auto" w:fill="C8C6FF"/>
            <w:tcMar>
              <w:top w:w="20" w:type="nil"/>
              <w:left w:w="20" w:type="nil"/>
              <w:right w:w="20" w:type="nil"/>
            </w:tcMar>
            <w:vAlign w:val="center"/>
          </w:tcPr>
          <w:p w14:paraId="42690892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ระดับผลกระทบ</w:t>
            </w:r>
          </w:p>
          <w:p w14:paraId="527A9DC8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(Impact Level)</w:t>
            </w:r>
          </w:p>
        </w:tc>
        <w:tc>
          <w:tcPr>
            <w:tcW w:w="8570" w:type="dxa"/>
            <w:gridSpan w:val="4"/>
            <w:shd w:val="clear" w:color="auto" w:fill="C8C6FF"/>
            <w:tcMar>
              <w:top w:w="20" w:type="nil"/>
              <w:left w:w="20" w:type="nil"/>
              <w:right w:w="20" w:type="nil"/>
            </w:tcMar>
          </w:tcPr>
          <w:p w14:paraId="4503EC34" w14:textId="57CED4D3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เกณฑ์ระดับผลกระทบ (</w:t>
            </w:r>
            <w:r w:rsidRPr="00206294">
              <w:rPr>
                <w:rFonts w:ascii="TH SarabunPSK" w:hAnsi="TH SarabunPSK" w:cs="TH SarabunPSK"/>
                <w:b/>
                <w:bCs/>
              </w:rPr>
              <w:t>Consequence</w:t>
            </w:r>
            <w:r w:rsidR="00FF05CD" w:rsidRPr="00206294">
              <w:rPr>
                <w:rFonts w:ascii="TH SarabunPSK" w:hAnsi="TH SarabunPSK" w:cs="TH SarabunPSK"/>
                <w:b/>
                <w:bCs/>
              </w:rPr>
              <w:t>s</w:t>
            </w:r>
            <w:r w:rsidRPr="00206294">
              <w:rPr>
                <w:rFonts w:ascii="TH SarabunPSK" w:hAnsi="TH SarabunPSK" w:cs="TH SarabunPSK"/>
                <w:b/>
                <w:bCs/>
              </w:rPr>
              <w:t xml:space="preserve"> of Impact)</w:t>
            </w:r>
          </w:p>
        </w:tc>
      </w:tr>
      <w:tr w:rsidR="002C42CA" w:rsidRPr="00206294" w14:paraId="1B616FF9" w14:textId="77777777" w:rsidTr="009D55BF">
        <w:trPr>
          <w:tblHeader/>
        </w:trPr>
        <w:tc>
          <w:tcPr>
            <w:tcW w:w="1419" w:type="dxa"/>
            <w:vMerge/>
            <w:shd w:val="clear" w:color="auto" w:fill="C8C6FF"/>
            <w:tcMar>
              <w:top w:w="20" w:type="nil"/>
              <w:left w:w="20" w:type="nil"/>
              <w:right w:w="20" w:type="nil"/>
            </w:tcMar>
          </w:tcPr>
          <w:p w14:paraId="2CFFE435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shd w:val="clear" w:color="auto" w:fill="F7B37E"/>
            <w:tcMar>
              <w:top w:w="20" w:type="nil"/>
              <w:left w:w="20" w:type="nil"/>
              <w:right w:w="20" w:type="nil"/>
            </w:tcMar>
          </w:tcPr>
          <w:p w14:paraId="6FE29A4B" w14:textId="77777777" w:rsidR="002C42CA" w:rsidRPr="00206294" w:rsidRDefault="002C42CA" w:rsidP="009D55BF">
            <w:pPr>
              <w:jc w:val="center"/>
              <w:rPr>
                <w:rFonts w:ascii="TH SarabunPSK" w:eastAsia="MS Gothic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ด้านการเงิน</w:t>
            </w:r>
          </w:p>
          <w:p w14:paraId="634635A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F: Financial</w:t>
            </w:r>
          </w:p>
        </w:tc>
        <w:tc>
          <w:tcPr>
            <w:tcW w:w="1985" w:type="dxa"/>
            <w:shd w:val="clear" w:color="auto" w:fill="FEE288"/>
            <w:tcMar>
              <w:top w:w="20" w:type="nil"/>
              <w:left w:w="20" w:type="nil"/>
              <w:right w:w="20" w:type="nil"/>
            </w:tcMar>
          </w:tcPr>
          <w:p w14:paraId="1785B5DE" w14:textId="20AC41A1" w:rsidR="002C42CA" w:rsidRPr="00206294" w:rsidRDefault="002C42CA" w:rsidP="009D55BF">
            <w:pPr>
              <w:jc w:val="center"/>
              <w:rPr>
                <w:rFonts w:ascii="TH SarabunPSK" w:eastAsia="MS Gothic" w:hAnsi="TH SarabunPSK" w:cs="TH SarabunPSK"/>
                <w:b/>
                <w:bCs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ด้าน</w:t>
            </w:r>
            <w:r w:rsidR="001A2B81" w:rsidRPr="00206294">
              <w:rPr>
                <w:rFonts w:ascii="TH SarabunPSK" w:hAnsi="TH SarabunPSK" w:cs="TH SarabunPSK"/>
                <w:b/>
                <w:bCs/>
                <w:cs/>
              </w:rPr>
              <w:t>ชื่อสียง</w:t>
            </w:r>
          </w:p>
          <w:p w14:paraId="7F9EC9D4" w14:textId="178A7BAC" w:rsidR="002C42CA" w:rsidRPr="00206294" w:rsidRDefault="00160486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R</w:t>
            </w:r>
            <w:r w:rsidR="002C42CA" w:rsidRPr="0020629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7F47CA" w:rsidRPr="00206294">
              <w:rPr>
                <w:rFonts w:ascii="TH SarabunPSK" w:hAnsi="TH SarabunPSK" w:cs="TH SarabunPSK"/>
                <w:b/>
                <w:bCs/>
              </w:rPr>
              <w:t>Reputation</w:t>
            </w:r>
          </w:p>
        </w:tc>
        <w:tc>
          <w:tcPr>
            <w:tcW w:w="2126" w:type="dxa"/>
            <w:shd w:val="clear" w:color="auto" w:fill="83C2D5"/>
            <w:tcMar>
              <w:top w:w="20" w:type="nil"/>
              <w:left w:w="20" w:type="nil"/>
              <w:right w:w="20" w:type="nil"/>
            </w:tcMar>
          </w:tcPr>
          <w:p w14:paraId="09B1D576" w14:textId="77777777" w:rsidR="002C42CA" w:rsidRPr="00206294" w:rsidRDefault="002C42CA" w:rsidP="009D55BF">
            <w:pPr>
              <w:jc w:val="center"/>
              <w:rPr>
                <w:rFonts w:ascii="TH SarabunPSK" w:eastAsia="MS Gothic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ด้านการปฏิบัติการ</w:t>
            </w:r>
          </w:p>
          <w:p w14:paraId="0656C4B2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O: Operations</w:t>
            </w:r>
          </w:p>
        </w:tc>
        <w:tc>
          <w:tcPr>
            <w:tcW w:w="2617" w:type="dxa"/>
            <w:shd w:val="clear" w:color="auto" w:fill="B7CF89"/>
            <w:tcMar>
              <w:top w:w="20" w:type="nil"/>
              <w:left w:w="20" w:type="nil"/>
              <w:right w:w="20" w:type="nil"/>
            </w:tcMar>
          </w:tcPr>
          <w:p w14:paraId="49C49650" w14:textId="77777777" w:rsidR="002C42CA" w:rsidRPr="00206294" w:rsidRDefault="002C42CA" w:rsidP="009D55BF">
            <w:pPr>
              <w:jc w:val="center"/>
              <w:rPr>
                <w:rFonts w:ascii="TH SarabunPSK" w:eastAsia="MS Gothic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ด้านกฎระเบียบ</w:t>
            </w:r>
          </w:p>
          <w:p w14:paraId="15C75701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</w:rPr>
              <w:t>L: Legal &amp; Regulations</w:t>
            </w:r>
          </w:p>
        </w:tc>
      </w:tr>
      <w:tr w:rsidR="002C42CA" w:rsidRPr="00206294" w14:paraId="4EB45734" w14:textId="77777777" w:rsidTr="009D55BF">
        <w:tc>
          <w:tcPr>
            <w:tcW w:w="1419" w:type="dxa"/>
            <w:shd w:val="clear" w:color="auto" w:fill="EFEFEF"/>
            <w:tcMar>
              <w:top w:w="20" w:type="nil"/>
              <w:left w:w="20" w:type="nil"/>
              <w:right w:w="20" w:type="nil"/>
            </w:tcMar>
          </w:tcPr>
          <w:p w14:paraId="04115630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842" w:type="dxa"/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282421CB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ทำให้องค์กรหรือทรัพย์สิน ได้รับความเสียหาย</w:t>
            </w:r>
            <w:r w:rsidRPr="00206294">
              <w:rPr>
                <w:rFonts w:ascii="TH SarabunPSK" w:hAnsi="TH SarabunPSK" w:cs="TH SarabunPSK"/>
                <w:cs/>
              </w:rPr>
              <w:lastRenderedPageBreak/>
              <w:t>มากกว่า 100 ล้านบาท</w:t>
            </w:r>
          </w:p>
        </w:tc>
        <w:tc>
          <w:tcPr>
            <w:tcW w:w="1985" w:type="dxa"/>
            <w:shd w:val="clear" w:color="auto" w:fill="FFF0C1"/>
            <w:tcMar>
              <w:top w:w="20" w:type="nil"/>
              <w:left w:w="20" w:type="nil"/>
              <w:right w:w="20" w:type="nil"/>
            </w:tcMar>
          </w:tcPr>
          <w:p w14:paraId="0D311E9F" w14:textId="6524F241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lastRenderedPageBreak/>
              <w:t>ไม่สามารถให้บริการได้เป็นระยะเวลามากกว่า 7 ชม.</w:t>
            </w:r>
          </w:p>
        </w:tc>
        <w:tc>
          <w:tcPr>
            <w:tcW w:w="2126" w:type="dxa"/>
            <w:shd w:val="clear" w:color="auto" w:fill="E0F3F9"/>
            <w:tcMar>
              <w:top w:w="20" w:type="nil"/>
              <w:left w:w="20" w:type="nil"/>
              <w:right w:w="20" w:type="nil"/>
            </w:tcMar>
          </w:tcPr>
          <w:p w14:paraId="3070843E" w14:textId="48AE6AA2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ไม่สามารถให้บริการได้ ส่งผลกระทบอย่างมากต่อการให้บริการ และความอยู่รอดในการ</w:t>
            </w:r>
            <w:r w:rsidRPr="00206294">
              <w:rPr>
                <w:rFonts w:ascii="TH SarabunPSK" w:hAnsi="TH SarabunPSK" w:cs="TH SarabunPSK"/>
                <w:cs/>
              </w:rPr>
              <w:lastRenderedPageBreak/>
              <w:t>ดำเนินธุรกิจของ</w:t>
            </w:r>
            <w:r w:rsidR="002B48F3">
              <w:rPr>
                <w:rFonts w:ascii="TH SarabunPSK" w:hAnsi="TH SarabunPSK" w:cs="TH SarabunPSK" w:hint="cs"/>
                <w:cs/>
              </w:rPr>
              <w:t>ศูนย์คอมพิวเตอร์</w:t>
            </w:r>
          </w:p>
        </w:tc>
        <w:tc>
          <w:tcPr>
            <w:tcW w:w="2617" w:type="dxa"/>
            <w:shd w:val="clear" w:color="auto" w:fill="EDFAE0"/>
            <w:tcMar>
              <w:top w:w="20" w:type="nil"/>
              <w:left w:w="20" w:type="nil"/>
              <w:right w:w="20" w:type="nil"/>
            </w:tcMar>
          </w:tcPr>
          <w:p w14:paraId="678E0720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lastRenderedPageBreak/>
              <w:t>ขัดต่อกฎระเบียบของหน่วยงานภายนอกที่กำกับดูแล หรือกฎหมายกำหนดให้ต้องปฏิบัติตาม หากไม่</w:t>
            </w:r>
            <w:r w:rsidRPr="00206294">
              <w:rPr>
                <w:rFonts w:ascii="TH SarabunPSK" w:hAnsi="TH SarabunPSK" w:cs="TH SarabunPSK"/>
                <w:cs/>
              </w:rPr>
              <w:lastRenderedPageBreak/>
              <w:t>ปฏิบัติตามจะมีผลทางกฎหมาย</w:t>
            </w:r>
          </w:p>
        </w:tc>
      </w:tr>
      <w:tr w:rsidR="002C42CA" w:rsidRPr="00206294" w14:paraId="5816C826" w14:textId="77777777" w:rsidTr="009D55BF">
        <w:tc>
          <w:tcPr>
            <w:tcW w:w="1419" w:type="dxa"/>
            <w:shd w:val="clear" w:color="auto" w:fill="EFEFEF"/>
            <w:tcMar>
              <w:top w:w="20" w:type="nil"/>
              <w:left w:w="20" w:type="nil"/>
              <w:right w:w="20" w:type="nil"/>
            </w:tcMar>
          </w:tcPr>
          <w:p w14:paraId="7782340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1842" w:type="dxa"/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59134EC7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ทำให้องค์กรหรือทรัพย์สิน ได้รับความเสียหายตั้งแต่ 10 ล้านถึง 100 ล้านบาท</w:t>
            </w:r>
          </w:p>
        </w:tc>
        <w:tc>
          <w:tcPr>
            <w:tcW w:w="1985" w:type="dxa"/>
            <w:shd w:val="clear" w:color="auto" w:fill="FFF0C1"/>
            <w:tcMar>
              <w:top w:w="20" w:type="nil"/>
              <w:left w:w="20" w:type="nil"/>
              <w:right w:w="20" w:type="nil"/>
            </w:tcMar>
          </w:tcPr>
          <w:p w14:paraId="54C21EE7" w14:textId="556E82A6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ไม่สามารถให้บริการได้เป็นระยะเวลา</w:t>
            </w:r>
          </w:p>
          <w:p w14:paraId="3628725D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 4 - 7</w:t>
            </w:r>
            <w:r w:rsidRPr="00206294">
              <w:rPr>
                <w:rFonts w:ascii="TH SarabunPSK" w:hAnsi="TH SarabunPSK" w:cs="TH SarabunPSK"/>
                <w:cs/>
              </w:rPr>
              <w:t xml:space="preserve"> ชม.</w:t>
            </w:r>
          </w:p>
        </w:tc>
        <w:tc>
          <w:tcPr>
            <w:tcW w:w="2126" w:type="dxa"/>
            <w:shd w:val="clear" w:color="auto" w:fill="E0F3F9"/>
            <w:tcMar>
              <w:top w:w="20" w:type="nil"/>
              <w:left w:w="20" w:type="nil"/>
              <w:right w:w="20" w:type="nil"/>
            </w:tcMar>
          </w:tcPr>
          <w:p w14:paraId="48B82995" w14:textId="1574CA94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มีผลกระทบต่อการให้บริการหลัก สงผลกระทบต่อการให้บริการ และการดำเนินงานภายใน</w:t>
            </w:r>
            <w:r w:rsidR="002B48F3">
              <w:rPr>
                <w:rFonts w:ascii="TH SarabunPSK" w:hAnsi="TH SarabunPSK" w:cs="TH SarabunPSK" w:hint="cs"/>
                <w:cs/>
              </w:rPr>
              <w:t>ศูนย์คอมพิวเตอร์</w:t>
            </w:r>
          </w:p>
        </w:tc>
        <w:tc>
          <w:tcPr>
            <w:tcW w:w="2617" w:type="dxa"/>
            <w:shd w:val="clear" w:color="auto" w:fill="EDFAE0"/>
            <w:tcMar>
              <w:top w:w="20" w:type="nil"/>
              <w:left w:w="20" w:type="nil"/>
              <w:right w:w="20" w:type="nil"/>
            </w:tcMar>
          </w:tcPr>
          <w:p w14:paraId="5C202420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ขัดต่อกฎระเบียบของหน่วยงานภายนอกที่กำกับดูแล หรือกฎหมายกำหนดให้ต้องปฏิบัติตาม หากไม่ปฏิบัติตามอาจก่อให้เกิดคดีความ</w:t>
            </w:r>
          </w:p>
        </w:tc>
      </w:tr>
      <w:tr w:rsidR="002C42CA" w:rsidRPr="00206294" w14:paraId="602A5977" w14:textId="77777777" w:rsidTr="009D55BF">
        <w:tc>
          <w:tcPr>
            <w:tcW w:w="1419" w:type="dxa"/>
            <w:shd w:val="clear" w:color="auto" w:fill="EFEFEF"/>
            <w:tcMar>
              <w:top w:w="20" w:type="nil"/>
              <w:left w:w="20" w:type="nil"/>
              <w:right w:w="20" w:type="nil"/>
            </w:tcMar>
          </w:tcPr>
          <w:p w14:paraId="7D09428D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842" w:type="dxa"/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674B18E0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ทำให้องค์กรหรือทรัพย์สิน ได้รับความเสียหายตั้งแต่ 1 ล้านบาท แต่ไม่เกิน 10 ล้านบาท</w:t>
            </w:r>
          </w:p>
        </w:tc>
        <w:tc>
          <w:tcPr>
            <w:tcW w:w="1985" w:type="dxa"/>
            <w:shd w:val="clear" w:color="auto" w:fill="FFF0C1"/>
            <w:tcMar>
              <w:top w:w="20" w:type="nil"/>
              <w:left w:w="20" w:type="nil"/>
              <w:right w:w="20" w:type="nil"/>
            </w:tcMar>
          </w:tcPr>
          <w:p w14:paraId="47063ABE" w14:textId="4745D9B9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ไม่สามารถให้บริการได้เป็นระยะเวลา </w:t>
            </w:r>
          </w:p>
          <w:p w14:paraId="55085E0B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1 - 4</w:t>
            </w:r>
            <w:r w:rsidRPr="00206294">
              <w:rPr>
                <w:rFonts w:ascii="TH SarabunPSK" w:hAnsi="TH SarabunPSK" w:cs="TH SarabunPSK"/>
                <w:cs/>
              </w:rPr>
              <w:t xml:space="preserve"> ชม.</w:t>
            </w:r>
          </w:p>
        </w:tc>
        <w:tc>
          <w:tcPr>
            <w:tcW w:w="2126" w:type="dxa"/>
            <w:shd w:val="clear" w:color="auto" w:fill="E0F3F9"/>
            <w:tcMar>
              <w:top w:w="20" w:type="nil"/>
              <w:left w:w="20" w:type="nil"/>
              <w:right w:w="20" w:type="nil"/>
            </w:tcMar>
          </w:tcPr>
          <w:p w14:paraId="3D0CAFBA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มีผลกระทบต่อการให้บริการหลัก กระทบต่อการดำเนินงานภายในฝ่าย แต่ยังสามารถดำเนินการได้</w:t>
            </w:r>
          </w:p>
        </w:tc>
        <w:tc>
          <w:tcPr>
            <w:tcW w:w="2617" w:type="dxa"/>
            <w:shd w:val="clear" w:color="auto" w:fill="EDFAE0"/>
            <w:tcMar>
              <w:top w:w="20" w:type="nil"/>
              <w:left w:w="20" w:type="nil"/>
              <w:right w:w="20" w:type="nil"/>
            </w:tcMar>
          </w:tcPr>
          <w:p w14:paraId="2ABE4358" w14:textId="15E1941A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ขัดต่อนโยบายหรือกฎระเบียบข้อบังคับที่เกี่ยวข้องกับความมั่นคงปลอดภัยสารสนเทศของ โดยส่งผลต่อการดำเนินธุรกิจของ</w:t>
            </w:r>
            <w:r w:rsidR="002B48F3">
              <w:rPr>
                <w:rFonts w:ascii="TH SarabunPSK" w:hAnsi="TH SarabunPSK" w:cs="TH SarabunPSK" w:hint="cs"/>
                <w:cs/>
              </w:rPr>
              <w:t xml:space="preserve">ศูนย์คอมพิวเตอร์ </w:t>
            </w:r>
            <w:r w:rsidRPr="00206294">
              <w:rPr>
                <w:rFonts w:ascii="TH SarabunPSK" w:hAnsi="TH SarabunPSK" w:cs="TH SarabunPSK"/>
                <w:cs/>
              </w:rPr>
              <w:t>หรือการให้บริการของระบบ</w:t>
            </w:r>
          </w:p>
        </w:tc>
      </w:tr>
      <w:tr w:rsidR="002C42CA" w:rsidRPr="00206294" w14:paraId="23C9CCED" w14:textId="77777777" w:rsidTr="009D55BF">
        <w:tc>
          <w:tcPr>
            <w:tcW w:w="1419" w:type="dxa"/>
            <w:shd w:val="clear" w:color="auto" w:fill="EFEFEF"/>
            <w:tcMar>
              <w:top w:w="20" w:type="nil"/>
              <w:left w:w="20" w:type="nil"/>
              <w:right w:w="20" w:type="nil"/>
            </w:tcMar>
          </w:tcPr>
          <w:p w14:paraId="53B7038B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842" w:type="dxa"/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2F0FD91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ทำให้องค์กรหรือทรัพย์สิน ได้รับความเสียหายตั้งแต่ 100,000 บาท แต่ไม่เกิน 1 ล้านบาท</w:t>
            </w:r>
          </w:p>
        </w:tc>
        <w:tc>
          <w:tcPr>
            <w:tcW w:w="1985" w:type="dxa"/>
            <w:shd w:val="clear" w:color="auto" w:fill="FFF0C1"/>
            <w:tcMar>
              <w:top w:w="20" w:type="nil"/>
              <w:left w:w="20" w:type="nil"/>
              <w:right w:w="20" w:type="nil"/>
            </w:tcMar>
          </w:tcPr>
          <w:p w14:paraId="0E0923C6" w14:textId="5656E56A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ไม่สามารถให้บริการได้เป็นระยะเวลา </w:t>
            </w:r>
          </w:p>
          <w:p w14:paraId="0FAE2E89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30 - 60</w:t>
            </w:r>
            <w:r w:rsidRPr="00206294">
              <w:rPr>
                <w:rFonts w:ascii="TH SarabunPSK" w:hAnsi="TH SarabunPSK" w:cs="TH SarabunPSK"/>
                <w:cs/>
              </w:rPr>
              <w:t xml:space="preserve"> นาที</w:t>
            </w:r>
          </w:p>
        </w:tc>
        <w:tc>
          <w:tcPr>
            <w:tcW w:w="2126" w:type="dxa"/>
            <w:shd w:val="clear" w:color="auto" w:fill="E0F3F9"/>
            <w:tcMar>
              <w:top w:w="20" w:type="nil"/>
              <w:left w:w="20" w:type="nil"/>
              <w:right w:w="20" w:type="nil"/>
            </w:tcMar>
          </w:tcPr>
          <w:p w14:paraId="283BFBD0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มีผลกระทบในการให้บริการเล็กน้อย</w:t>
            </w:r>
            <w:r w:rsidRPr="00206294">
              <w:rPr>
                <w:rFonts w:ascii="TH SarabunPSK" w:hAnsi="TH SarabunPSK" w:cs="TH SarabunPSK"/>
              </w:rPr>
              <w:t xml:space="preserve">  </w:t>
            </w:r>
          </w:p>
        </w:tc>
        <w:tc>
          <w:tcPr>
            <w:tcW w:w="2617" w:type="dxa"/>
            <w:shd w:val="clear" w:color="auto" w:fill="EDFAE0"/>
            <w:tcMar>
              <w:top w:w="20" w:type="nil"/>
              <w:left w:w="20" w:type="nil"/>
              <w:right w:w="20" w:type="nil"/>
            </w:tcMar>
          </w:tcPr>
          <w:p w14:paraId="20381D53" w14:textId="2C816E5E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ขัดต่อนโยบายหรือกฎระเบียบข้อบังคับที่เกี่ยวข้องกับความมั่นคงปลอดภัยสารสนเทศของ โดยละเมิดเพียงวงจำกัดภายใน</w:t>
            </w:r>
            <w:r w:rsidR="002B48F3">
              <w:rPr>
                <w:rFonts w:ascii="TH SarabunPSK" w:hAnsi="TH SarabunPSK" w:cs="TH SarabunPSK" w:hint="cs"/>
                <w:cs/>
              </w:rPr>
              <w:t xml:space="preserve">ศูนย์คอมพิวเตอร์ </w:t>
            </w:r>
            <w:r w:rsidRPr="00206294">
              <w:rPr>
                <w:rFonts w:ascii="TH SarabunPSK" w:hAnsi="TH SarabunPSK" w:cs="TH SarabunPSK"/>
                <w:cs/>
              </w:rPr>
              <w:t>แต่</w:t>
            </w:r>
            <w:r w:rsidRPr="00206294">
              <w:rPr>
                <w:rFonts w:ascii="TH SarabunPSK" w:hAnsi="TH SarabunPSK" w:cs="TH SarabunPSK"/>
                <w:cs/>
              </w:rPr>
              <w:lastRenderedPageBreak/>
              <w:t>ไม่ส่งผลต่อการดำเนินธุรกิจของ</w:t>
            </w:r>
            <w:r w:rsidR="002B48F3">
              <w:rPr>
                <w:rFonts w:ascii="TH SarabunPSK" w:hAnsi="TH SarabunPSK" w:cs="TH SarabunPSK" w:hint="cs"/>
                <w:cs/>
              </w:rPr>
              <w:t xml:space="preserve">ศูนย์คอมพิวเตอร์ </w:t>
            </w:r>
            <w:r w:rsidRPr="00206294">
              <w:rPr>
                <w:rFonts w:ascii="TH SarabunPSK" w:hAnsi="TH SarabunPSK" w:cs="TH SarabunPSK"/>
                <w:cs/>
              </w:rPr>
              <w:t>หรือการให้บริการของระบบ</w:t>
            </w:r>
          </w:p>
        </w:tc>
      </w:tr>
      <w:tr w:rsidR="002C42CA" w:rsidRPr="00206294" w14:paraId="7037E190" w14:textId="77777777" w:rsidTr="009D55BF">
        <w:tc>
          <w:tcPr>
            <w:tcW w:w="1419" w:type="dxa"/>
            <w:shd w:val="clear" w:color="auto" w:fill="EFEFEF"/>
            <w:tcMar>
              <w:top w:w="20" w:type="nil"/>
              <w:left w:w="20" w:type="nil"/>
              <w:right w:w="20" w:type="nil"/>
            </w:tcMar>
          </w:tcPr>
          <w:p w14:paraId="0FC7566D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FFECE0"/>
            <w:tcMar>
              <w:top w:w="20" w:type="nil"/>
              <w:left w:w="20" w:type="nil"/>
              <w:right w:w="20" w:type="nil"/>
            </w:tcMar>
          </w:tcPr>
          <w:p w14:paraId="6D4B3B28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ทำให้องค์กรหรือทรัพย์สินได้รับความเสียหายไม่เกิน 100,000 บาท</w:t>
            </w:r>
          </w:p>
        </w:tc>
        <w:tc>
          <w:tcPr>
            <w:tcW w:w="1985" w:type="dxa"/>
            <w:shd w:val="clear" w:color="auto" w:fill="FFF0C1"/>
            <w:tcMar>
              <w:top w:w="20" w:type="nil"/>
              <w:left w:w="20" w:type="nil"/>
              <w:right w:w="20" w:type="nil"/>
            </w:tcMar>
          </w:tcPr>
          <w:p w14:paraId="7A296A22" w14:textId="2624A3E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ไม่สามารถให้บริการได้เป็นระยะเวลา</w:t>
            </w:r>
          </w:p>
          <w:p w14:paraId="21D99D41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 0 - 30</w:t>
            </w:r>
            <w:r w:rsidRPr="00206294">
              <w:rPr>
                <w:rFonts w:ascii="TH SarabunPSK" w:hAnsi="TH SarabunPSK" w:cs="TH SarabunPSK"/>
                <w:cs/>
              </w:rPr>
              <w:t xml:space="preserve"> นาที</w:t>
            </w:r>
          </w:p>
        </w:tc>
        <w:tc>
          <w:tcPr>
            <w:tcW w:w="2126" w:type="dxa"/>
            <w:shd w:val="clear" w:color="auto" w:fill="E0F3F9"/>
            <w:tcMar>
              <w:top w:w="20" w:type="nil"/>
              <w:left w:w="20" w:type="nil"/>
              <w:right w:w="20" w:type="nil"/>
            </w:tcMar>
          </w:tcPr>
          <w:p w14:paraId="347286A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ไม่มีผลกระทบต่อการให้บริการในภาพรวม </w:t>
            </w:r>
          </w:p>
        </w:tc>
        <w:tc>
          <w:tcPr>
            <w:tcW w:w="2617" w:type="dxa"/>
            <w:shd w:val="clear" w:color="auto" w:fill="EDFAE0"/>
            <w:tcMar>
              <w:top w:w="20" w:type="nil"/>
              <w:left w:w="20" w:type="nil"/>
              <w:right w:w="20" w:type="nil"/>
            </w:tcMar>
          </w:tcPr>
          <w:p w14:paraId="28A5804D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ไม่ขัดต่อนโยบายหรือกฎระเบียบข้อบังคับที่เกี่ยวข้องกับความมั่นคงปลอดภัยสารสนเทศของระบบ</w:t>
            </w:r>
          </w:p>
        </w:tc>
      </w:tr>
    </w:tbl>
    <w:p w14:paraId="2AD5381E" w14:textId="77777777" w:rsidR="002C42CA" w:rsidRPr="00206294" w:rsidRDefault="002C42CA" w:rsidP="002C42CA">
      <w:pPr>
        <w:pStyle w:val="ListParagraph"/>
        <w:tabs>
          <w:tab w:val="left" w:pos="1843"/>
        </w:tabs>
        <w:ind w:left="1440"/>
        <w:rPr>
          <w:rFonts w:ascii="TH SarabunPSK" w:hAnsi="TH SarabunPSK" w:cs="TH SarabunPSK"/>
        </w:rPr>
      </w:pPr>
    </w:p>
    <w:p w14:paraId="50D69277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ประเมินโอกาสเกิดของเหตุการณ์ </w:t>
      </w:r>
      <w:r w:rsidRPr="00206294">
        <w:rPr>
          <w:rFonts w:ascii="TH SarabunPSK" w:hAnsi="TH SarabunPSK" w:cs="TH SarabunPSK"/>
        </w:rPr>
        <w:t>(Evaluate Likelihood)</w:t>
      </w:r>
    </w:p>
    <w:tbl>
      <w:tblPr>
        <w:tblW w:w="7802" w:type="dxa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1682"/>
        <w:gridCol w:w="4400"/>
      </w:tblGrid>
      <w:tr w:rsidR="002C42CA" w:rsidRPr="00206294" w14:paraId="55C4BE70" w14:textId="77777777" w:rsidTr="009D55BF">
        <w:trPr>
          <w:jc w:val="center"/>
        </w:trPr>
        <w:tc>
          <w:tcPr>
            <w:tcW w:w="78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B409"/>
            <w:tcMar>
              <w:top w:w="144" w:type="nil"/>
              <w:left w:w="20" w:type="nil"/>
              <w:right w:w="144" w:type="nil"/>
            </w:tcMar>
          </w:tcPr>
          <w:p w14:paraId="52BDC894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เกณฑ์ในการประเมินโอกาสเกิดของเหตุการณ์ความเสี่ยง</w:t>
            </w:r>
          </w:p>
        </w:tc>
      </w:tr>
      <w:tr w:rsidR="002C42CA" w:rsidRPr="00206294" w14:paraId="31D87C2C" w14:textId="77777777" w:rsidTr="009D55BF"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B409"/>
            <w:tcMar>
              <w:top w:w="144" w:type="nil"/>
              <w:left w:w="20" w:type="nil"/>
              <w:right w:w="144" w:type="nil"/>
            </w:tcMar>
          </w:tcPr>
          <w:p w14:paraId="77CAC55F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B409"/>
            <w:tcMar>
              <w:top w:w="144" w:type="nil"/>
              <w:left w:w="20" w:type="nil"/>
              <w:right w:w="144" w:type="nil"/>
            </w:tcMar>
          </w:tcPr>
          <w:p w14:paraId="3902C2ED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แทนค่าด้วย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B409"/>
            <w:tcMar>
              <w:top w:w="144" w:type="nil"/>
              <w:left w:w="20" w:type="nil"/>
              <w:right w:w="144" w:type="nil"/>
            </w:tcMar>
          </w:tcPr>
          <w:p w14:paraId="39FCC9D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>หลักเกณฑ์การวัด</w:t>
            </w:r>
          </w:p>
        </w:tc>
      </w:tr>
      <w:tr w:rsidR="002C42CA" w:rsidRPr="00206294" w14:paraId="450AFBC8" w14:textId="77777777" w:rsidTr="009D55BF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592084D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ค่อนข้างแน่นอน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4F960D2B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4A840044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โอกาสเกิดขึ้นได้ทุกวัน หรือทุกสัปดาห์</w:t>
            </w:r>
          </w:p>
        </w:tc>
      </w:tr>
      <w:tr w:rsidR="002C42CA" w:rsidRPr="00206294" w14:paraId="74B01B8F" w14:textId="77777777" w:rsidTr="009D55BF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516A01A5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น่าจะเกิด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6ACDF68C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7A78505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โอกาสเกิดขึ้นได้ภายในระยะเวลา </w:t>
            </w:r>
            <w:r w:rsidRPr="00206294">
              <w:rPr>
                <w:rFonts w:ascii="TH SarabunPSK" w:hAnsi="TH SarabunPSK" w:cs="TH SarabunPSK"/>
              </w:rPr>
              <w:t xml:space="preserve">1 </w:t>
            </w:r>
            <w:r w:rsidRPr="00206294">
              <w:rPr>
                <w:rFonts w:ascii="TH SarabunPSK" w:hAnsi="TH SarabunPSK" w:cs="TH SarabunPSK"/>
                <w:cs/>
              </w:rPr>
              <w:t>เดือน</w:t>
            </w:r>
          </w:p>
        </w:tc>
      </w:tr>
      <w:tr w:rsidR="002C42CA" w:rsidRPr="00206294" w14:paraId="62EB6921" w14:textId="77777777" w:rsidTr="009D55BF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231E2F11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เป็นไปได้ที่จะเกิด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58006B3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231E77EC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โอกาสเกิดขึ้นได้ภายในระยะเวลา</w:t>
            </w:r>
            <w:r w:rsidRPr="00206294">
              <w:rPr>
                <w:rFonts w:ascii="TH SarabunPSK" w:hAnsi="TH SarabunPSK" w:cs="TH SarabunPSK"/>
              </w:rPr>
              <w:t xml:space="preserve"> 1</w:t>
            </w:r>
            <w:r w:rsidRPr="00206294">
              <w:rPr>
                <w:rFonts w:ascii="TH SarabunPSK" w:hAnsi="TH SarabunPSK" w:cs="TH SarabunPSK"/>
                <w:cs/>
              </w:rPr>
              <w:t xml:space="preserve"> ปี</w:t>
            </w:r>
          </w:p>
        </w:tc>
      </w:tr>
      <w:tr w:rsidR="002C42CA" w:rsidRPr="00206294" w14:paraId="3E5EDD16" w14:textId="77777777" w:rsidTr="009D55BF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7C2D135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ไม่น่าจะเกิด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684CEB11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69E2D6FF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โอกาสเกิดขึ้นได้ภายในระยะเวลา </w:t>
            </w:r>
            <w:r w:rsidRPr="00206294">
              <w:rPr>
                <w:rFonts w:ascii="TH SarabunPSK" w:hAnsi="TH SarabunPSK" w:cs="TH SarabunPSK"/>
              </w:rPr>
              <w:t>2-5</w:t>
            </w:r>
            <w:r w:rsidRPr="00206294">
              <w:rPr>
                <w:rFonts w:ascii="TH SarabunPSK" w:hAnsi="TH SarabunPSK" w:cs="TH SarabunPSK"/>
                <w:cs/>
              </w:rPr>
              <w:t xml:space="preserve"> ปี</w:t>
            </w:r>
          </w:p>
        </w:tc>
      </w:tr>
      <w:tr w:rsidR="002C42CA" w:rsidRPr="00206294" w14:paraId="39920341" w14:textId="77777777" w:rsidTr="009D55BF">
        <w:trPr>
          <w:jc w:val="center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585476C6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ยากที่จะเกิด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3B5D6558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0905AB87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 xml:space="preserve">โอกาสเกิดขึ้นได้ภายในระยะเวลา </w:t>
            </w:r>
            <w:r w:rsidRPr="00206294">
              <w:rPr>
                <w:rFonts w:ascii="TH SarabunPSK" w:hAnsi="TH SarabunPSK" w:cs="TH SarabunPSK"/>
              </w:rPr>
              <w:t>5</w:t>
            </w:r>
            <w:r w:rsidRPr="00206294">
              <w:rPr>
                <w:rFonts w:ascii="TH SarabunPSK" w:hAnsi="TH SarabunPSK" w:cs="TH SarabunPSK"/>
                <w:cs/>
              </w:rPr>
              <w:t xml:space="preserve"> ปี ขึ้นไป</w:t>
            </w:r>
          </w:p>
        </w:tc>
      </w:tr>
    </w:tbl>
    <w:p w14:paraId="430E99BA" w14:textId="3E6490B0" w:rsidR="00301D74" w:rsidRPr="00206294" w:rsidRDefault="00301D74" w:rsidP="002C42CA">
      <w:pPr>
        <w:tabs>
          <w:tab w:val="left" w:pos="1843"/>
        </w:tabs>
        <w:rPr>
          <w:rFonts w:ascii="TH SarabunPSK" w:hAnsi="TH SarabunPSK" w:cs="TH SarabunPSK"/>
          <w:cs/>
        </w:rPr>
      </w:pPr>
    </w:p>
    <w:p w14:paraId="222C56F4" w14:textId="709F8C9D" w:rsidR="002C42CA" w:rsidRPr="00206294" w:rsidRDefault="00301D74" w:rsidP="009D6D5E">
      <w:pPr>
        <w:spacing w:after="160" w:line="259" w:lineRule="auto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br w:type="page"/>
      </w:r>
      <w:r w:rsidR="002C42CA" w:rsidRPr="00206294">
        <w:rPr>
          <w:rFonts w:ascii="TH SarabunPSK" w:hAnsi="TH SarabunPSK" w:cs="TH SarabunPSK"/>
          <w:cs/>
        </w:rPr>
        <w:lastRenderedPageBreak/>
        <w:t>การประเมินความเสี่ยงต่อทรัพย์สิน ดำเนินการดังนี้</w:t>
      </w:r>
      <w:r w:rsidR="002C42CA" w:rsidRPr="00206294">
        <w:rPr>
          <w:rFonts w:ascii="TH SarabunPSK" w:hAnsi="TH SarabunPSK" w:cs="TH SarabunPSK"/>
        </w:rPr>
        <w:t xml:space="preserve"> </w:t>
      </w:r>
    </w:p>
    <w:p w14:paraId="1A109513" w14:textId="77777777" w:rsidR="002C42CA" w:rsidRPr="00206294" w:rsidRDefault="002C42CA" w:rsidP="002C42CA">
      <w:pPr>
        <w:pStyle w:val="ListParagraph"/>
        <w:tabs>
          <w:tab w:val="left" w:pos="2268"/>
        </w:tabs>
        <w:ind w:left="1843"/>
        <w:rPr>
          <w:rStyle w:val="fontstyle01"/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หน่วยงานเจ้าของทรัพย์สินพิจารณาระดับความเสี่ยงจากผลการคำนวณดังนี้  </w:t>
      </w:r>
    </w:p>
    <w:p w14:paraId="0933C9DB" w14:textId="77777777" w:rsidR="002C42CA" w:rsidRPr="00206294" w:rsidRDefault="002C42CA" w:rsidP="002C42CA">
      <w:pPr>
        <w:pStyle w:val="a"/>
        <w:ind w:right="0" w:firstLine="1200"/>
        <w:jc w:val="thaiDistribute"/>
        <w:rPr>
          <w:rStyle w:val="fontstyle01"/>
          <w:rFonts w:ascii="TH SarabunPSK" w:hAnsi="TH SarabunPSK" w:cs="TH SarabunPSK"/>
          <w:cs/>
          <w:lang w:val="en-US"/>
        </w:rPr>
      </w:pPr>
    </w:p>
    <w:tbl>
      <w:tblPr>
        <w:tblStyle w:val="TableGrid"/>
        <w:tblW w:w="864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1985"/>
        <w:gridCol w:w="6662"/>
      </w:tblGrid>
      <w:tr w:rsidR="002C42CA" w:rsidRPr="00206294" w14:paraId="46400441" w14:textId="77777777" w:rsidTr="009D55BF">
        <w:tc>
          <w:tcPr>
            <w:tcW w:w="1985" w:type="dxa"/>
            <w:shd w:val="clear" w:color="auto" w:fill="E2EFD9" w:themeFill="accent6" w:themeFillTint="33"/>
          </w:tcPr>
          <w:p w14:paraId="22D382C5" w14:textId="77777777" w:rsidR="002C42CA" w:rsidRPr="00206294" w:rsidRDefault="002C42CA" w:rsidP="009D55BF">
            <w:pPr>
              <w:pStyle w:val="a"/>
              <w:ind w:right="0"/>
              <w:jc w:val="right"/>
              <w:rPr>
                <w:rStyle w:val="fontstyle01"/>
                <w:rFonts w:ascii="TH SarabunPSK" w:hAnsi="TH SarabunPSK" w:cs="TH SarabunPSK"/>
                <w:b/>
                <w:bCs/>
              </w:rPr>
            </w:pPr>
            <w:r w:rsidRPr="00206294">
              <w:rPr>
                <w:rStyle w:val="fontstyle01"/>
                <w:rFonts w:ascii="TH SarabunPSK" w:hAnsi="TH SarabunPSK" w:cs="TH SarabunPSK"/>
                <w:b/>
                <w:bCs/>
                <w:cs/>
              </w:rPr>
              <w:t>ระดับความเสี่ยง =</w:t>
            </w:r>
          </w:p>
          <w:p w14:paraId="274C797D" w14:textId="77777777" w:rsidR="002C42CA" w:rsidRPr="00206294" w:rsidRDefault="002C42CA" w:rsidP="009D55BF">
            <w:pPr>
              <w:pStyle w:val="a"/>
              <w:ind w:right="0"/>
              <w:jc w:val="right"/>
              <w:rPr>
                <w:rStyle w:val="fontstyle01"/>
                <w:rFonts w:ascii="TH SarabunPSK" w:hAnsi="TH SarabunPSK" w:cs="TH SarabunPSK"/>
                <w:b/>
                <w:bCs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b/>
                <w:bCs/>
                <w:lang w:val="en-US"/>
              </w:rPr>
              <w:t>Risk Level =</w:t>
            </w:r>
          </w:p>
        </w:tc>
        <w:tc>
          <w:tcPr>
            <w:tcW w:w="6662" w:type="dxa"/>
            <w:shd w:val="clear" w:color="auto" w:fill="E2EFD9" w:themeFill="accent6" w:themeFillTint="33"/>
          </w:tcPr>
          <w:p w14:paraId="3BDD738C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b/>
                <w:bCs/>
              </w:rPr>
            </w:pPr>
            <w:r w:rsidRPr="00206294">
              <w:rPr>
                <w:rStyle w:val="fontstyle01"/>
                <w:rFonts w:ascii="TH SarabunPSK" w:hAnsi="TH SarabunPSK" w:cs="TH SarabunPSK"/>
                <w:b/>
                <w:bCs/>
                <w:cs/>
              </w:rPr>
              <w:t xml:space="preserve">โอกาสในการเกิดเหตุการณ์ </w:t>
            </w:r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 xml:space="preserve">x </w:t>
            </w:r>
            <w:r w:rsidRPr="00206294">
              <w:rPr>
                <w:rStyle w:val="fontstyle01"/>
                <w:rFonts w:ascii="TH SarabunPSK" w:hAnsi="TH SarabunPSK" w:cs="TH SarabunPSK"/>
                <w:b/>
                <w:bCs/>
                <w:cs/>
              </w:rPr>
              <w:t>ผลกระทบของเหตุการณ์</w:t>
            </w:r>
          </w:p>
          <w:p w14:paraId="39A6921C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b/>
                <w:bCs/>
              </w:rPr>
            </w:pPr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>(</w:t>
            </w:r>
            <w:proofErr w:type="spellStart"/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>Likelihood</w:t>
            </w:r>
            <w:proofErr w:type="spellEnd"/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 xml:space="preserve"> x </w:t>
            </w:r>
            <w:proofErr w:type="spellStart"/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>Impact</w:t>
            </w:r>
            <w:proofErr w:type="spellEnd"/>
            <w:r w:rsidRPr="00206294">
              <w:rPr>
                <w:rStyle w:val="fontstyle01"/>
                <w:rFonts w:ascii="TH SarabunPSK" w:hAnsi="TH SarabunPSK" w:cs="TH SarabunPSK"/>
                <w:b/>
                <w:bCs/>
              </w:rPr>
              <w:t>)</w:t>
            </w:r>
          </w:p>
        </w:tc>
      </w:tr>
    </w:tbl>
    <w:p w14:paraId="20F0016A" w14:textId="77777777" w:rsidR="002C42CA" w:rsidRPr="00206294" w:rsidRDefault="002C42CA" w:rsidP="002C42CA">
      <w:pPr>
        <w:pStyle w:val="a"/>
        <w:ind w:left="1200" w:right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14:paraId="32730425" w14:textId="77777777" w:rsidR="002C42CA" w:rsidRPr="00206294" w:rsidRDefault="002C42CA" w:rsidP="002C42CA">
      <w:pPr>
        <w:pStyle w:val="a"/>
        <w:ind w:right="0" w:firstLine="12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6294">
        <w:rPr>
          <w:rFonts w:ascii="TH SarabunPSK" w:hAnsi="TH SarabunPSK" w:cs="TH SarabunPSK"/>
          <w:sz w:val="32"/>
          <w:szCs w:val="32"/>
          <w:cs/>
        </w:rPr>
        <w:t>ผลการประเมินความเสี่ยงของเหตุการณ์ความเสี่ยง พิจารณาระดับค่าความเสี่ยงหลังการประเมินจากตารางการประเมินความเสี่ยงจากตารางการประเมินความเสี่ยง</w:t>
      </w:r>
    </w:p>
    <w:p w14:paraId="0172C19B" w14:textId="77777777" w:rsidR="002C42CA" w:rsidRPr="00206294" w:rsidRDefault="002C42CA" w:rsidP="002C42CA">
      <w:pPr>
        <w:pStyle w:val="a"/>
        <w:ind w:right="0"/>
        <w:rPr>
          <w:rStyle w:val="fontstyle01"/>
          <w:rFonts w:ascii="TH SarabunPSK" w:hAnsi="TH SarabunPSK" w:cs="TH SarabunPSK"/>
        </w:rPr>
      </w:pPr>
    </w:p>
    <w:p w14:paraId="2A7A19B2" w14:textId="77777777" w:rsidR="002C42CA" w:rsidRPr="00206294" w:rsidRDefault="002C42CA" w:rsidP="002C42CA">
      <w:pPr>
        <w:pStyle w:val="a"/>
        <w:ind w:right="0"/>
        <w:rPr>
          <w:rStyle w:val="fontstyle01"/>
          <w:rFonts w:ascii="TH SarabunPSK" w:hAnsi="TH SarabunPSK" w:cs="TH SarabunPSK"/>
          <w:lang w:val="en-US"/>
        </w:rPr>
      </w:pPr>
      <w:r w:rsidRPr="00206294">
        <w:rPr>
          <w:rStyle w:val="fontstyle01"/>
          <w:rFonts w:ascii="TH SarabunPSK" w:hAnsi="TH SarabunPSK" w:cs="TH SarabunPSK"/>
          <w:cs/>
        </w:rPr>
        <w:t xml:space="preserve">ตารางการประเมินความเสี่ยง </w:t>
      </w:r>
      <w:r w:rsidRPr="00206294">
        <w:rPr>
          <w:rStyle w:val="fontstyle01"/>
          <w:rFonts w:ascii="TH SarabunPSK" w:hAnsi="TH SarabunPSK" w:cs="TH SarabunPSK"/>
          <w:lang w:val="en-US"/>
        </w:rPr>
        <w:t>(Risk Assessment Matrix)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653"/>
        <w:gridCol w:w="1165"/>
        <w:gridCol w:w="421"/>
        <w:gridCol w:w="1235"/>
        <w:gridCol w:w="1207"/>
        <w:gridCol w:w="1593"/>
        <w:gridCol w:w="1209"/>
        <w:gridCol w:w="1272"/>
      </w:tblGrid>
      <w:tr w:rsidR="002C42CA" w:rsidRPr="00206294" w14:paraId="64B30E06" w14:textId="77777777" w:rsidTr="009D55BF">
        <w:tc>
          <w:tcPr>
            <w:tcW w:w="2208" w:type="dxa"/>
            <w:gridSpan w:val="3"/>
            <w:vMerge w:val="restart"/>
            <w:vAlign w:val="center"/>
          </w:tcPr>
          <w:p w14:paraId="293898F5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Risk Level</w:t>
            </w:r>
          </w:p>
        </w:tc>
        <w:tc>
          <w:tcPr>
            <w:tcW w:w="6547" w:type="dxa"/>
            <w:gridSpan w:val="5"/>
            <w:shd w:val="clear" w:color="auto" w:fill="FFCCFF"/>
          </w:tcPr>
          <w:p w14:paraId="7B50C56E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ความน่าจะเป็น</w:t>
            </w:r>
          </w:p>
        </w:tc>
      </w:tr>
      <w:tr w:rsidR="002C42CA" w:rsidRPr="00206294" w14:paraId="04839CB4" w14:textId="77777777" w:rsidTr="009D55BF">
        <w:tc>
          <w:tcPr>
            <w:tcW w:w="2208" w:type="dxa"/>
            <w:gridSpan w:val="3"/>
            <w:vMerge/>
          </w:tcPr>
          <w:p w14:paraId="442DE48E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241" w:type="dxa"/>
            <w:shd w:val="clear" w:color="auto" w:fill="FFCCFF"/>
          </w:tcPr>
          <w:p w14:paraId="2FA5F666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cs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ยากที่จะเกิด</w:t>
            </w:r>
          </w:p>
        </w:tc>
        <w:tc>
          <w:tcPr>
            <w:tcW w:w="1213" w:type="dxa"/>
            <w:shd w:val="clear" w:color="auto" w:fill="FFCCFF"/>
          </w:tcPr>
          <w:p w14:paraId="0CEA8697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ไม่น่าจะเกิด</w:t>
            </w:r>
          </w:p>
        </w:tc>
        <w:tc>
          <w:tcPr>
            <w:tcW w:w="1602" w:type="dxa"/>
            <w:shd w:val="clear" w:color="auto" w:fill="FFCCFF"/>
          </w:tcPr>
          <w:p w14:paraId="1C3A1909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เป็นไปได้ที่จะเกิด</w:t>
            </w:r>
          </w:p>
        </w:tc>
        <w:tc>
          <w:tcPr>
            <w:tcW w:w="1215" w:type="dxa"/>
            <w:shd w:val="clear" w:color="auto" w:fill="FFCCFF"/>
          </w:tcPr>
          <w:p w14:paraId="7BDF415D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น่าจะเกิด</w:t>
            </w:r>
          </w:p>
        </w:tc>
        <w:tc>
          <w:tcPr>
            <w:tcW w:w="1276" w:type="dxa"/>
            <w:shd w:val="clear" w:color="auto" w:fill="FFCCFF"/>
          </w:tcPr>
          <w:p w14:paraId="3EDB777C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ค่อนข้างแน่นอน</w:t>
            </w:r>
          </w:p>
        </w:tc>
      </w:tr>
      <w:tr w:rsidR="002C42CA" w:rsidRPr="00206294" w14:paraId="0BE34790" w14:textId="77777777" w:rsidTr="009D55BF">
        <w:tc>
          <w:tcPr>
            <w:tcW w:w="2208" w:type="dxa"/>
            <w:gridSpan w:val="3"/>
            <w:vMerge/>
          </w:tcPr>
          <w:p w14:paraId="481F51E6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241" w:type="dxa"/>
            <w:shd w:val="clear" w:color="auto" w:fill="FFCCFF"/>
          </w:tcPr>
          <w:p w14:paraId="7495BA5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213" w:type="dxa"/>
            <w:shd w:val="clear" w:color="auto" w:fill="FFCCFF"/>
          </w:tcPr>
          <w:p w14:paraId="2F1AC159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2</w:t>
            </w:r>
          </w:p>
        </w:tc>
        <w:tc>
          <w:tcPr>
            <w:tcW w:w="1602" w:type="dxa"/>
            <w:shd w:val="clear" w:color="auto" w:fill="FFCCFF"/>
          </w:tcPr>
          <w:p w14:paraId="30784514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3</w:t>
            </w:r>
          </w:p>
        </w:tc>
        <w:tc>
          <w:tcPr>
            <w:tcW w:w="1215" w:type="dxa"/>
            <w:shd w:val="clear" w:color="auto" w:fill="FFCCFF"/>
          </w:tcPr>
          <w:p w14:paraId="10FEF0A0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FFCCFF"/>
          </w:tcPr>
          <w:p w14:paraId="1F61F43B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5</w:t>
            </w:r>
          </w:p>
        </w:tc>
      </w:tr>
      <w:tr w:rsidR="002C42CA" w:rsidRPr="00206294" w14:paraId="0C6FAD10" w14:textId="77777777" w:rsidTr="009D55BF">
        <w:tc>
          <w:tcPr>
            <w:tcW w:w="619" w:type="dxa"/>
            <w:vMerge w:val="restart"/>
            <w:shd w:val="clear" w:color="auto" w:fill="BDD6EE" w:themeFill="accent5" w:themeFillTint="66"/>
            <w:textDirection w:val="btLr"/>
          </w:tcPr>
          <w:p w14:paraId="293D27C5" w14:textId="77777777" w:rsidR="002C42CA" w:rsidRPr="00206294" w:rsidRDefault="002C42CA" w:rsidP="009D55BF">
            <w:pPr>
              <w:pStyle w:val="a"/>
              <w:ind w:left="113" w:right="113"/>
              <w:jc w:val="center"/>
              <w:rPr>
                <w:rStyle w:val="fontstyle01"/>
                <w:rFonts w:ascii="TH SarabunPSK" w:hAnsi="TH SarabunPSK" w:cs="TH SarabunPSK"/>
                <w:cs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ผลกระทบ</w:t>
            </w:r>
          </w:p>
        </w:tc>
        <w:tc>
          <w:tcPr>
            <w:tcW w:w="1167" w:type="dxa"/>
            <w:shd w:val="clear" w:color="auto" w:fill="BDD6EE" w:themeFill="accent5" w:themeFillTint="66"/>
          </w:tcPr>
          <w:p w14:paraId="2A2B7CD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วิกฤต</w:t>
            </w:r>
          </w:p>
        </w:tc>
        <w:tc>
          <w:tcPr>
            <w:tcW w:w="422" w:type="dxa"/>
            <w:shd w:val="clear" w:color="auto" w:fill="BDD6EE" w:themeFill="accent5" w:themeFillTint="66"/>
          </w:tcPr>
          <w:p w14:paraId="616140DC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5</w:t>
            </w:r>
          </w:p>
        </w:tc>
        <w:tc>
          <w:tcPr>
            <w:tcW w:w="1241" w:type="dxa"/>
            <w:shd w:val="clear" w:color="auto" w:fill="FFFF00"/>
          </w:tcPr>
          <w:p w14:paraId="6B022251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(5)</w:t>
            </w:r>
          </w:p>
        </w:tc>
        <w:tc>
          <w:tcPr>
            <w:tcW w:w="1213" w:type="dxa"/>
            <w:shd w:val="clear" w:color="auto" w:fill="FFC000"/>
          </w:tcPr>
          <w:p w14:paraId="4BEB7AEE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5FBBE9" wp14:editId="2DB87991">
                      <wp:simplePos x="0" y="0"/>
                      <wp:positionH relativeFrom="column">
                        <wp:posOffset>-66089</wp:posOffset>
                      </wp:positionH>
                      <wp:positionV relativeFrom="paragraph">
                        <wp:posOffset>-14458</wp:posOffset>
                      </wp:positionV>
                      <wp:extent cx="0" cy="266700"/>
                      <wp:effectExtent l="76200" t="19050" r="76200" b="952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E0349C" id="Straight Connector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-1.15pt" to="-5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(10)</w:t>
            </w:r>
          </w:p>
        </w:tc>
        <w:tc>
          <w:tcPr>
            <w:tcW w:w="1602" w:type="dxa"/>
            <w:shd w:val="clear" w:color="auto" w:fill="FFC000"/>
          </w:tcPr>
          <w:p w14:paraId="23D7DFE5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(15)</w:t>
            </w:r>
          </w:p>
        </w:tc>
        <w:tc>
          <w:tcPr>
            <w:tcW w:w="1215" w:type="dxa"/>
            <w:shd w:val="clear" w:color="auto" w:fill="FF0000"/>
          </w:tcPr>
          <w:p w14:paraId="2BB5091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สูงมาก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(20)</w:t>
            </w:r>
          </w:p>
        </w:tc>
        <w:tc>
          <w:tcPr>
            <w:tcW w:w="1276" w:type="dxa"/>
            <w:shd w:val="clear" w:color="auto" w:fill="FF0000"/>
          </w:tcPr>
          <w:p w14:paraId="5B2A9A56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สูงมาก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(25)</w:t>
            </w:r>
          </w:p>
        </w:tc>
      </w:tr>
      <w:tr w:rsidR="002C42CA" w:rsidRPr="00206294" w14:paraId="1379FC01" w14:textId="77777777" w:rsidTr="009D55BF">
        <w:tc>
          <w:tcPr>
            <w:tcW w:w="619" w:type="dxa"/>
            <w:vMerge/>
            <w:shd w:val="clear" w:color="auto" w:fill="BDD6EE" w:themeFill="accent5" w:themeFillTint="66"/>
          </w:tcPr>
          <w:p w14:paraId="334EEDCB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167" w:type="dxa"/>
            <w:shd w:val="clear" w:color="auto" w:fill="BDD6EE" w:themeFill="accent5" w:themeFillTint="66"/>
          </w:tcPr>
          <w:p w14:paraId="76055A50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มีนัยสำคัญ</w:t>
            </w:r>
          </w:p>
        </w:tc>
        <w:tc>
          <w:tcPr>
            <w:tcW w:w="422" w:type="dxa"/>
            <w:shd w:val="clear" w:color="auto" w:fill="BDD6EE" w:themeFill="accent5" w:themeFillTint="66"/>
          </w:tcPr>
          <w:p w14:paraId="46669989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4</w:t>
            </w:r>
          </w:p>
        </w:tc>
        <w:tc>
          <w:tcPr>
            <w:tcW w:w="1241" w:type="dxa"/>
            <w:shd w:val="clear" w:color="auto" w:fill="FFFF00"/>
          </w:tcPr>
          <w:p w14:paraId="691CFAF4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(4)</w:t>
            </w:r>
          </w:p>
        </w:tc>
        <w:tc>
          <w:tcPr>
            <w:tcW w:w="1213" w:type="dxa"/>
            <w:shd w:val="clear" w:color="auto" w:fill="FFFF00"/>
          </w:tcPr>
          <w:p w14:paraId="17D448D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1C71B1" wp14:editId="73425EC0">
                      <wp:simplePos x="0" y="0"/>
                      <wp:positionH relativeFrom="column">
                        <wp:posOffset>-53341</wp:posOffset>
                      </wp:positionH>
                      <wp:positionV relativeFrom="paragraph">
                        <wp:posOffset>-8403</wp:posOffset>
                      </wp:positionV>
                      <wp:extent cx="745685" cy="9477"/>
                      <wp:effectExtent l="57150" t="38100" r="54610" b="8636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5685" cy="94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C6C2F" id="Straight Connector 1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-.65pt" to="54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39E894" wp14:editId="4C9C6748">
                      <wp:simplePos x="0" y="0"/>
                      <wp:positionH relativeFrom="column">
                        <wp:posOffset>681446</wp:posOffset>
                      </wp:positionH>
                      <wp:positionV relativeFrom="paragraph">
                        <wp:posOffset>-2721</wp:posOffset>
                      </wp:positionV>
                      <wp:extent cx="5443" cy="492578"/>
                      <wp:effectExtent l="76200" t="19050" r="71120" b="9842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43" cy="4925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154B50" id="Straight Connector 1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65pt,-.2pt" to="54.1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(8)</w:t>
            </w:r>
          </w:p>
        </w:tc>
        <w:tc>
          <w:tcPr>
            <w:tcW w:w="1602" w:type="dxa"/>
            <w:shd w:val="clear" w:color="auto" w:fill="FFC000"/>
          </w:tcPr>
          <w:p w14:paraId="45FB5704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(12)</w:t>
            </w:r>
          </w:p>
        </w:tc>
        <w:tc>
          <w:tcPr>
            <w:tcW w:w="1215" w:type="dxa"/>
            <w:shd w:val="clear" w:color="auto" w:fill="FF0000"/>
          </w:tcPr>
          <w:p w14:paraId="5646186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สูงมาก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(16)</w:t>
            </w:r>
          </w:p>
        </w:tc>
        <w:tc>
          <w:tcPr>
            <w:tcW w:w="1276" w:type="dxa"/>
            <w:shd w:val="clear" w:color="auto" w:fill="FF0000"/>
          </w:tcPr>
          <w:p w14:paraId="5A233375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สูงมาก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(20)</w:t>
            </w:r>
          </w:p>
        </w:tc>
      </w:tr>
      <w:tr w:rsidR="002C42CA" w:rsidRPr="00206294" w14:paraId="14C36706" w14:textId="77777777" w:rsidTr="009D55BF">
        <w:tc>
          <w:tcPr>
            <w:tcW w:w="619" w:type="dxa"/>
            <w:vMerge/>
            <w:shd w:val="clear" w:color="auto" w:fill="BDD6EE" w:themeFill="accent5" w:themeFillTint="66"/>
          </w:tcPr>
          <w:p w14:paraId="49C56670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167" w:type="dxa"/>
            <w:shd w:val="clear" w:color="auto" w:fill="BDD6EE" w:themeFill="accent5" w:themeFillTint="66"/>
          </w:tcPr>
          <w:p w14:paraId="34F7B9BE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</w:p>
        </w:tc>
        <w:tc>
          <w:tcPr>
            <w:tcW w:w="422" w:type="dxa"/>
            <w:shd w:val="clear" w:color="auto" w:fill="BDD6EE" w:themeFill="accent5" w:themeFillTint="66"/>
          </w:tcPr>
          <w:p w14:paraId="1E9D8CCF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3</w:t>
            </w:r>
          </w:p>
        </w:tc>
        <w:tc>
          <w:tcPr>
            <w:tcW w:w="1241" w:type="dxa"/>
            <w:shd w:val="clear" w:color="auto" w:fill="92D050"/>
          </w:tcPr>
          <w:p w14:paraId="1D2FB26D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ต่ำ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(3)</w:t>
            </w:r>
          </w:p>
        </w:tc>
        <w:tc>
          <w:tcPr>
            <w:tcW w:w="1213" w:type="dxa"/>
            <w:shd w:val="clear" w:color="auto" w:fill="FFFF00"/>
          </w:tcPr>
          <w:p w14:paraId="49DCAF2D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33161E" wp14:editId="6DE43205">
                      <wp:simplePos x="0" y="0"/>
                      <wp:positionH relativeFrom="column">
                        <wp:posOffset>697774</wp:posOffset>
                      </wp:positionH>
                      <wp:positionV relativeFrom="paragraph">
                        <wp:posOffset>242570</wp:posOffset>
                      </wp:positionV>
                      <wp:extent cx="1790700" cy="8164"/>
                      <wp:effectExtent l="57150" t="38100" r="57150" b="8763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81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4EADCE" id="Straight Connector 1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95pt,19.1pt" to="195.9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(6)</w:t>
            </w:r>
          </w:p>
        </w:tc>
        <w:tc>
          <w:tcPr>
            <w:tcW w:w="1602" w:type="dxa"/>
            <w:shd w:val="clear" w:color="auto" w:fill="FFC000"/>
          </w:tcPr>
          <w:p w14:paraId="3239384D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(9)</w:t>
            </w:r>
          </w:p>
        </w:tc>
        <w:tc>
          <w:tcPr>
            <w:tcW w:w="1215" w:type="dxa"/>
            <w:shd w:val="clear" w:color="auto" w:fill="FFC000"/>
          </w:tcPr>
          <w:p w14:paraId="5831AB7A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(12)</w:t>
            </w:r>
          </w:p>
        </w:tc>
        <w:tc>
          <w:tcPr>
            <w:tcW w:w="1276" w:type="dxa"/>
            <w:shd w:val="clear" w:color="auto" w:fill="FFC000"/>
          </w:tcPr>
          <w:p w14:paraId="048C486E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(15)</w:t>
            </w:r>
          </w:p>
        </w:tc>
      </w:tr>
      <w:tr w:rsidR="002C42CA" w:rsidRPr="00206294" w14:paraId="35D0A953" w14:textId="77777777" w:rsidTr="009D55BF">
        <w:tc>
          <w:tcPr>
            <w:tcW w:w="619" w:type="dxa"/>
            <w:vMerge/>
            <w:shd w:val="clear" w:color="auto" w:fill="BDD6EE" w:themeFill="accent5" w:themeFillTint="66"/>
          </w:tcPr>
          <w:p w14:paraId="27541A76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167" w:type="dxa"/>
            <w:shd w:val="clear" w:color="auto" w:fill="BDD6EE" w:themeFill="accent5" w:themeFillTint="66"/>
          </w:tcPr>
          <w:p w14:paraId="6087ED11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น้อย</w:t>
            </w:r>
          </w:p>
        </w:tc>
        <w:tc>
          <w:tcPr>
            <w:tcW w:w="422" w:type="dxa"/>
            <w:shd w:val="clear" w:color="auto" w:fill="BDD6EE" w:themeFill="accent5" w:themeFillTint="66"/>
          </w:tcPr>
          <w:p w14:paraId="599E9AF6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2</w:t>
            </w:r>
          </w:p>
        </w:tc>
        <w:tc>
          <w:tcPr>
            <w:tcW w:w="1241" w:type="dxa"/>
            <w:shd w:val="clear" w:color="auto" w:fill="92D050"/>
          </w:tcPr>
          <w:p w14:paraId="34ABBDE3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ต่ำ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(2)</w:t>
            </w:r>
          </w:p>
        </w:tc>
        <w:tc>
          <w:tcPr>
            <w:tcW w:w="1213" w:type="dxa"/>
            <w:shd w:val="clear" w:color="auto" w:fill="FFFF00"/>
          </w:tcPr>
          <w:p w14:paraId="3BA0843B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(4)</w:t>
            </w:r>
          </w:p>
        </w:tc>
        <w:tc>
          <w:tcPr>
            <w:tcW w:w="1602" w:type="dxa"/>
            <w:shd w:val="clear" w:color="auto" w:fill="FFFF00"/>
          </w:tcPr>
          <w:p w14:paraId="17FDB250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(6)</w:t>
            </w:r>
          </w:p>
        </w:tc>
        <w:tc>
          <w:tcPr>
            <w:tcW w:w="1215" w:type="dxa"/>
            <w:shd w:val="clear" w:color="auto" w:fill="FFFF00"/>
          </w:tcPr>
          <w:p w14:paraId="7AAE699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5FE1B3" wp14:editId="076281D9">
                      <wp:simplePos x="0" y="0"/>
                      <wp:positionH relativeFrom="column">
                        <wp:posOffset>692331</wp:posOffset>
                      </wp:positionH>
                      <wp:positionV relativeFrom="paragraph">
                        <wp:posOffset>-4535</wp:posOffset>
                      </wp:positionV>
                      <wp:extent cx="0" cy="266700"/>
                      <wp:effectExtent l="76200" t="19050" r="76200" b="952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86398A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5pt,-.35pt" to="54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(8)</w:t>
            </w:r>
          </w:p>
        </w:tc>
        <w:tc>
          <w:tcPr>
            <w:tcW w:w="1276" w:type="dxa"/>
            <w:shd w:val="clear" w:color="auto" w:fill="FFC000"/>
          </w:tcPr>
          <w:p w14:paraId="1015F7D0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สูง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(10)</w:t>
            </w:r>
          </w:p>
        </w:tc>
      </w:tr>
      <w:tr w:rsidR="002C42CA" w:rsidRPr="00206294" w14:paraId="4A22CCB0" w14:textId="77777777" w:rsidTr="009D55BF">
        <w:tc>
          <w:tcPr>
            <w:tcW w:w="619" w:type="dxa"/>
            <w:vMerge/>
            <w:shd w:val="clear" w:color="auto" w:fill="BDD6EE" w:themeFill="accent5" w:themeFillTint="66"/>
          </w:tcPr>
          <w:p w14:paraId="20FCA8ED" w14:textId="77777777" w:rsidR="002C42CA" w:rsidRPr="00206294" w:rsidRDefault="002C42CA" w:rsidP="009D55BF">
            <w:pPr>
              <w:pStyle w:val="a"/>
              <w:ind w:right="0"/>
              <w:rPr>
                <w:rStyle w:val="fontstyle01"/>
                <w:rFonts w:ascii="TH SarabunPSK" w:hAnsi="TH SarabunPSK" w:cs="TH SarabunPSK"/>
                <w:lang w:val="en-US"/>
              </w:rPr>
            </w:pPr>
          </w:p>
        </w:tc>
        <w:tc>
          <w:tcPr>
            <w:tcW w:w="1167" w:type="dxa"/>
            <w:shd w:val="clear" w:color="auto" w:fill="BDD6EE" w:themeFill="accent5" w:themeFillTint="66"/>
          </w:tcPr>
          <w:p w14:paraId="17E9426C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น้อยมาก</w:t>
            </w:r>
          </w:p>
        </w:tc>
        <w:tc>
          <w:tcPr>
            <w:tcW w:w="422" w:type="dxa"/>
            <w:shd w:val="clear" w:color="auto" w:fill="BDD6EE" w:themeFill="accent5" w:themeFillTint="66"/>
          </w:tcPr>
          <w:p w14:paraId="6AA5F728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241" w:type="dxa"/>
            <w:shd w:val="clear" w:color="auto" w:fill="92D050"/>
          </w:tcPr>
          <w:p w14:paraId="7C07B622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ต่ำ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(1)</w:t>
            </w:r>
          </w:p>
        </w:tc>
        <w:tc>
          <w:tcPr>
            <w:tcW w:w="1213" w:type="dxa"/>
            <w:shd w:val="clear" w:color="auto" w:fill="92D050"/>
          </w:tcPr>
          <w:p w14:paraId="4EE3392D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ต่ำ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(2)</w:t>
            </w:r>
          </w:p>
        </w:tc>
        <w:tc>
          <w:tcPr>
            <w:tcW w:w="1602" w:type="dxa"/>
            <w:shd w:val="clear" w:color="auto" w:fill="92D050"/>
          </w:tcPr>
          <w:p w14:paraId="7E1552E1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ต่ำ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(3)</w:t>
            </w:r>
          </w:p>
        </w:tc>
        <w:tc>
          <w:tcPr>
            <w:tcW w:w="1215" w:type="dxa"/>
            <w:shd w:val="clear" w:color="auto" w:fill="FFFF00"/>
          </w:tcPr>
          <w:p w14:paraId="13197249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1C11EF" wp14:editId="74E8EF30">
                      <wp:simplePos x="0" y="0"/>
                      <wp:positionH relativeFrom="column">
                        <wp:posOffset>668292</wp:posOffset>
                      </wp:positionH>
                      <wp:positionV relativeFrom="paragraph">
                        <wp:posOffset>-7711</wp:posOffset>
                      </wp:positionV>
                      <wp:extent cx="846364" cy="0"/>
                      <wp:effectExtent l="57150" t="38100" r="68580" b="952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3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8D1406" id="Straight Connector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pt,-.6pt" to="119.2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" strokecolor="#ed7d31 [3205]" strokeweight="1.5pt">
                      <v:stroke joinstyle="miter"/>
                    </v:line>
                  </w:pict>
                </mc:Fallback>
              </mc:AlternateContent>
            </w: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(4)</w:t>
            </w:r>
          </w:p>
        </w:tc>
        <w:tc>
          <w:tcPr>
            <w:tcW w:w="1276" w:type="dxa"/>
            <w:shd w:val="clear" w:color="auto" w:fill="FFFF00"/>
          </w:tcPr>
          <w:p w14:paraId="52420767" w14:textId="77777777" w:rsidR="002C42CA" w:rsidRPr="00206294" w:rsidRDefault="002C42CA" w:rsidP="009D55BF">
            <w:pPr>
              <w:pStyle w:val="a"/>
              <w:ind w:right="0"/>
              <w:jc w:val="center"/>
              <w:rPr>
                <w:rStyle w:val="fontstyle01"/>
                <w:rFonts w:ascii="TH SarabunPSK" w:hAnsi="TH SarabunPSK" w:cs="TH SarabunPSK"/>
                <w:lang w:val="en-US"/>
              </w:rPr>
            </w:pPr>
            <w:r w:rsidRPr="00206294">
              <w:rPr>
                <w:rStyle w:val="fontstyle01"/>
                <w:rFonts w:ascii="TH SarabunPSK" w:hAnsi="TH SarabunPSK" w:cs="TH SarabunPSK"/>
                <w:cs/>
                <w:lang w:val="en-US"/>
              </w:rPr>
              <w:t>ปานกลาง</w:t>
            </w:r>
            <w:r w:rsidRPr="00206294">
              <w:rPr>
                <w:rStyle w:val="fontstyle01"/>
                <w:rFonts w:ascii="TH SarabunPSK" w:hAnsi="TH SarabunPSK" w:cs="TH SarabunPSK"/>
                <w:lang w:val="en-US"/>
              </w:rPr>
              <w:t>(5)</w:t>
            </w:r>
          </w:p>
        </w:tc>
      </w:tr>
    </w:tbl>
    <w:p w14:paraId="341366B6" w14:textId="77777777" w:rsidR="002C42CA" w:rsidRPr="00206294" w:rsidRDefault="002C42CA" w:rsidP="002C42CA">
      <w:pPr>
        <w:pStyle w:val="a"/>
        <w:ind w:right="0"/>
        <w:rPr>
          <w:rStyle w:val="fontstyle01"/>
          <w:rFonts w:ascii="TH SarabunPSK" w:hAnsi="TH SarabunPSK" w:cs="TH SarabunPSK"/>
          <w:lang w:val="en-US"/>
        </w:rPr>
      </w:pPr>
    </w:p>
    <w:p w14:paraId="0F155FE7" w14:textId="77777777" w:rsidR="007F249D" w:rsidRPr="00206294" w:rsidRDefault="002C42CA" w:rsidP="002C42CA">
      <w:pPr>
        <w:rPr>
          <w:rFonts w:ascii="TH SarabunPSK" w:hAnsi="TH SarabunPSK" w:cs="TH SarabunPSK"/>
          <w:cs/>
        </w:rPr>
      </w:pPr>
      <w:r w:rsidRPr="00206294">
        <w:rPr>
          <w:rFonts w:ascii="TH SarabunPSK" w:hAnsi="TH SarabunPSK" w:cs="TH SarabunPSK"/>
          <w:cs/>
        </w:rPr>
        <w:t xml:space="preserve">       </w:t>
      </w:r>
    </w:p>
    <w:p w14:paraId="03B55BEA" w14:textId="77777777" w:rsidR="007F249D" w:rsidRPr="00206294" w:rsidRDefault="007F249D">
      <w:pPr>
        <w:spacing w:after="160" w:line="259" w:lineRule="auto"/>
        <w:rPr>
          <w:rFonts w:ascii="TH SarabunPSK" w:hAnsi="TH SarabunPSK" w:cs="TH SarabunPSK"/>
          <w:cs/>
        </w:rPr>
      </w:pPr>
      <w:r w:rsidRPr="00206294">
        <w:rPr>
          <w:rFonts w:ascii="TH SarabunPSK" w:hAnsi="TH SarabunPSK" w:cs="TH SarabunPSK"/>
          <w:cs/>
        </w:rPr>
        <w:br w:type="page"/>
      </w:r>
    </w:p>
    <w:p w14:paraId="675827BC" w14:textId="420CE4E1" w:rsidR="002C42CA" w:rsidRPr="00206294" w:rsidRDefault="002C42CA" w:rsidP="002C42CA">
      <w:pPr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lastRenderedPageBreak/>
        <w:t xml:space="preserve">  เกณฑ์ในการยอมรับความเสี่ยงและการจัดการความเสี่ยง</w:t>
      </w:r>
      <w:r w:rsidRPr="00206294">
        <w:rPr>
          <w:rFonts w:ascii="TH SarabunPSK" w:hAnsi="TH SarabunPSK" w:cs="TH SarabunPSK"/>
        </w:rPr>
        <w:t xml:space="preserve"> </w:t>
      </w:r>
      <w:r w:rsidRPr="00206294">
        <w:rPr>
          <w:rFonts w:ascii="TH SarabunPSK" w:hAnsi="TH SarabunPSK" w:cs="TH SarabunPSK"/>
          <w:cs/>
        </w:rPr>
        <w:t>พิจารณาค่าความเสี่ยงเพื่อกำหนดทางเลือกในการจัดการความเสี่ยง ดังนี้</w:t>
      </w:r>
    </w:p>
    <w:tbl>
      <w:tblPr>
        <w:tblW w:w="7905" w:type="dxa"/>
        <w:jc w:val="center"/>
        <w:tblBorders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456"/>
        <w:gridCol w:w="5954"/>
      </w:tblGrid>
      <w:tr w:rsidR="002C42CA" w:rsidRPr="00206294" w14:paraId="65F52E4F" w14:textId="77777777" w:rsidTr="009D55BF">
        <w:trPr>
          <w:jc w:val="center"/>
        </w:trPr>
        <w:tc>
          <w:tcPr>
            <w:tcW w:w="7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</w:tcPr>
          <w:p w14:paraId="3BF94C69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6294">
              <w:rPr>
                <w:rFonts w:ascii="TH SarabunPSK" w:hAnsi="TH SarabunPSK" w:cs="TH SarabunPSK"/>
                <w:b/>
                <w:bCs/>
                <w:cs/>
              </w:rPr>
              <w:t xml:space="preserve">เกณฑ์ในการยอมรับความเสี่ยง </w:t>
            </w:r>
            <w:r w:rsidRPr="00206294">
              <w:rPr>
                <w:rFonts w:ascii="TH SarabunPSK" w:hAnsi="TH SarabunPSK" w:cs="TH SarabunPSK"/>
                <w:b/>
                <w:bCs/>
              </w:rPr>
              <w:t>(Risk Acceptant Criteria)</w:t>
            </w:r>
          </w:p>
        </w:tc>
      </w:tr>
      <w:tr w:rsidR="002C42CA" w:rsidRPr="00206294" w14:paraId="1D55485B" w14:textId="77777777" w:rsidTr="009D55BF">
        <w:trPr>
          <w:trHeight w:val="820"/>
          <w:jc w:val="center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extDirection w:val="btLr"/>
          </w:tcPr>
          <w:p w14:paraId="09FE888F" w14:textId="77777777" w:rsidR="002C42CA" w:rsidRPr="00206294" w:rsidRDefault="002C42CA" w:rsidP="009D55BF">
            <w:pPr>
              <w:ind w:left="113" w:right="113"/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ความเสี่ยงที่ยอมรับได้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CA3F"/>
            <w:tcMar>
              <w:top w:w="144" w:type="nil"/>
              <w:left w:w="20" w:type="nil"/>
              <w:right w:w="144" w:type="nil"/>
            </w:tcMar>
            <w:vAlign w:val="center"/>
          </w:tcPr>
          <w:p w14:paraId="04C99318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441CBB96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ความเสี่ยงอยู่ในระดับ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 xml:space="preserve">ต่ำ </w:t>
            </w:r>
            <w:r w:rsidRPr="00206294">
              <w:rPr>
                <w:rFonts w:ascii="TH SarabunPSK" w:hAnsi="TH SarabunPSK" w:cs="TH SarabunPSK"/>
                <w:cs/>
              </w:rPr>
              <w:t>สามารถ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ยอมรับได้</w:t>
            </w:r>
            <w:r w:rsidRPr="00206294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206294">
              <w:rPr>
                <w:rFonts w:ascii="TH SarabunPSK" w:hAnsi="TH SarabunPSK" w:cs="TH SarabunPSK"/>
                <w:cs/>
              </w:rPr>
              <w:t>โดยไม่ต้องมีการควบคุม หรือการจัดการความเสี่ยง</w:t>
            </w:r>
          </w:p>
        </w:tc>
      </w:tr>
      <w:tr w:rsidR="002C42CA" w:rsidRPr="00206294" w14:paraId="2A3FD7D1" w14:textId="77777777" w:rsidTr="009D55BF">
        <w:trPr>
          <w:trHeight w:val="832"/>
          <w:jc w:val="center"/>
        </w:trPr>
        <w:tc>
          <w:tcPr>
            <w:tcW w:w="4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57CE2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B"/>
            <w:tcMar>
              <w:top w:w="144" w:type="nil"/>
              <w:left w:w="20" w:type="nil"/>
              <w:right w:w="144" w:type="nil"/>
            </w:tcMar>
            <w:vAlign w:val="center"/>
          </w:tcPr>
          <w:p w14:paraId="1254E24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4-8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5D79F1D8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ความเสี่ยงอยู่ในระดับ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ปานกลาง</w:t>
            </w:r>
            <w:r w:rsidRPr="00206294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206294">
              <w:rPr>
                <w:rFonts w:ascii="TH SarabunPSK" w:hAnsi="TH SarabunPSK" w:cs="TH SarabunPSK"/>
                <w:cs/>
              </w:rPr>
              <w:t>สามารถ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ยอมรับได้</w:t>
            </w:r>
            <w:r w:rsidRPr="00206294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206294">
              <w:rPr>
                <w:rFonts w:ascii="TH SarabunPSK" w:hAnsi="TH SarabunPSK" w:cs="TH SarabunPSK"/>
                <w:cs/>
              </w:rPr>
              <w:t>แต่ต้องมีการเฝ้าระวัง และติดตาม การเปลี่ยนแปลงของระดับความเสี่ยงอย่างใกล้ชิด</w:t>
            </w:r>
          </w:p>
        </w:tc>
      </w:tr>
      <w:tr w:rsidR="002C42CA" w:rsidRPr="00206294" w14:paraId="6556F955" w14:textId="77777777" w:rsidTr="009D55BF">
        <w:trPr>
          <w:jc w:val="center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extDirection w:val="btLr"/>
          </w:tcPr>
          <w:p w14:paraId="6E47396D" w14:textId="77777777" w:rsidR="002C42CA" w:rsidRPr="00206294" w:rsidRDefault="002C42CA" w:rsidP="009D55BF">
            <w:pPr>
              <w:ind w:left="113" w:right="113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ความเสี่ยงที่ต้องจัดการ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B409"/>
            <w:tcMar>
              <w:top w:w="144" w:type="nil"/>
              <w:left w:w="20" w:type="nil"/>
              <w:right w:w="144" w:type="nil"/>
            </w:tcMar>
            <w:vAlign w:val="center"/>
          </w:tcPr>
          <w:p w14:paraId="3D72F5E5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9-15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7E503039" w14:textId="77777777" w:rsidR="002C42CA" w:rsidRPr="00206294" w:rsidRDefault="002C42CA" w:rsidP="009D55BF">
            <w:pPr>
              <w:rPr>
                <w:rFonts w:ascii="TH SarabunPSK" w:hAnsi="TH SarabunPSK" w:cs="TH SarabunPSK"/>
                <w:cs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ความเสี่ยงอยู่ในระดับ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สูง</w:t>
            </w:r>
            <w:r w:rsidRPr="00206294">
              <w:rPr>
                <w:rFonts w:ascii="TH SarabunPSK" w:hAnsi="TH SarabunPSK" w:cs="TH SarabunPSK"/>
                <w:cs/>
              </w:rPr>
              <w:t xml:space="preserve"> ไม่สามารถยอมรับได้ 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ต้องมีการตามเฝ้าระวัง ควบคุม แก้ไข และจัดการเพิ่มเติม</w:t>
            </w:r>
            <w:r w:rsidRPr="00206294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206294">
              <w:rPr>
                <w:rFonts w:ascii="TH SarabunPSK" w:hAnsi="TH SarabunPSK" w:cs="TH SarabunPSK"/>
                <w:cs/>
              </w:rPr>
              <w:t xml:space="preserve">เพื่อควบคุมความเสี่ยงไม่ให้ขยายออกไป </w:t>
            </w:r>
            <w:r w:rsidRPr="00206294">
              <w:rPr>
                <w:rFonts w:ascii="TH SarabunPSK" w:hAnsi="TH SarabunPSK" w:cs="TH SarabunPSK"/>
                <w:b/>
                <w:bCs/>
                <w:cs/>
              </w:rPr>
              <w:t xml:space="preserve">และต้องดำเนินการแก้ไขภายใน </w:t>
            </w:r>
            <w:r w:rsidRPr="00206294">
              <w:rPr>
                <w:rFonts w:ascii="TH SarabunPSK" w:hAnsi="TH SarabunPSK" w:cs="TH SarabunPSK"/>
                <w:b/>
                <w:bCs/>
              </w:rPr>
              <w:t xml:space="preserve">60 </w:t>
            </w:r>
            <w:r w:rsidRPr="00206294">
              <w:rPr>
                <w:rFonts w:ascii="TH SarabunPSK" w:hAnsi="TH SarabunPSK" w:cs="TH SarabunPSK"/>
                <w:b/>
                <w:bCs/>
                <w:cs/>
              </w:rPr>
              <w:t>วัน</w:t>
            </w:r>
          </w:p>
        </w:tc>
      </w:tr>
      <w:tr w:rsidR="002C42CA" w:rsidRPr="00206294" w14:paraId="0051DB95" w14:textId="77777777" w:rsidTr="009D55BF">
        <w:tblPrEx>
          <w:tblBorders>
            <w:top w:val="nil"/>
          </w:tblBorders>
        </w:tblPrEx>
        <w:trPr>
          <w:jc w:val="center"/>
        </w:trPr>
        <w:tc>
          <w:tcPr>
            <w:tcW w:w="4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8312E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0007"/>
            <w:tcMar>
              <w:top w:w="144" w:type="nil"/>
              <w:left w:w="20" w:type="nil"/>
              <w:right w:w="144" w:type="nil"/>
            </w:tcMar>
            <w:vAlign w:val="center"/>
          </w:tcPr>
          <w:p w14:paraId="5373A2DA" w14:textId="77777777" w:rsidR="002C42CA" w:rsidRPr="00206294" w:rsidRDefault="002C42CA" w:rsidP="009D55BF">
            <w:pPr>
              <w:jc w:val="center"/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</w:rPr>
              <w:t>16-25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left w:w="20" w:type="nil"/>
              <w:right w:w="144" w:type="nil"/>
            </w:tcMar>
          </w:tcPr>
          <w:p w14:paraId="163B69AD" w14:textId="77777777" w:rsidR="002C42CA" w:rsidRPr="00206294" w:rsidRDefault="002C42CA" w:rsidP="009D55BF">
            <w:pPr>
              <w:rPr>
                <w:rFonts w:ascii="TH SarabunPSK" w:hAnsi="TH SarabunPSK" w:cs="TH SarabunPSK"/>
              </w:rPr>
            </w:pPr>
            <w:r w:rsidRPr="00206294">
              <w:rPr>
                <w:rFonts w:ascii="TH SarabunPSK" w:hAnsi="TH SarabunPSK" w:cs="TH SarabunPSK"/>
                <w:cs/>
              </w:rPr>
              <w:t>ความเสี่ยงอยู่ในระดับ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 xml:space="preserve">สูงมาก </w:t>
            </w:r>
            <w:r w:rsidRPr="00206294">
              <w:rPr>
                <w:rFonts w:ascii="TH SarabunPSK" w:hAnsi="TH SarabunPSK" w:cs="TH SarabunPSK"/>
                <w:cs/>
              </w:rPr>
              <w:t>ไม่สามารถยอมรับได้ และ</w:t>
            </w:r>
            <w:r w:rsidRPr="00206294">
              <w:rPr>
                <w:rFonts w:ascii="TH SarabunPSK" w:hAnsi="TH SarabunPSK" w:cs="TH SarabunPSK"/>
                <w:color w:val="FF0000"/>
                <w:u w:val="single"/>
                <w:cs/>
              </w:rPr>
              <w:t>ต้องดำเนินการจัดการทันที</w:t>
            </w:r>
            <w:r w:rsidRPr="00206294">
              <w:rPr>
                <w:rFonts w:ascii="TH SarabunPSK" w:hAnsi="TH SarabunPSK" w:cs="TH SarabunPSK"/>
                <w:cs/>
              </w:rPr>
              <w:t xml:space="preserve"> โดยการหยุด ยกเลิก หรือลดการดำเนินการ/กิจกรรมที่เป็นความเสี่ยง </w:t>
            </w:r>
            <w:r w:rsidRPr="00206294">
              <w:rPr>
                <w:rFonts w:ascii="TH SarabunPSK" w:hAnsi="TH SarabunPSK" w:cs="TH SarabunPSK"/>
                <w:b/>
                <w:bCs/>
                <w:cs/>
              </w:rPr>
              <w:t xml:space="preserve">และต้องดำเนินการแก้ไขภายใน </w:t>
            </w:r>
            <w:r w:rsidRPr="00206294">
              <w:rPr>
                <w:rFonts w:ascii="TH SarabunPSK" w:hAnsi="TH SarabunPSK" w:cs="TH SarabunPSK"/>
                <w:b/>
                <w:bCs/>
              </w:rPr>
              <w:t xml:space="preserve">30 </w:t>
            </w:r>
            <w:r w:rsidRPr="00206294">
              <w:rPr>
                <w:rFonts w:ascii="TH SarabunPSK" w:hAnsi="TH SarabunPSK" w:cs="TH SarabunPSK"/>
                <w:b/>
                <w:bCs/>
                <w:cs/>
              </w:rPr>
              <w:t>วัน</w:t>
            </w:r>
          </w:p>
        </w:tc>
      </w:tr>
    </w:tbl>
    <w:p w14:paraId="5F618C6A" w14:textId="77777777" w:rsidR="002C42CA" w:rsidRPr="00206294" w:rsidRDefault="002C42CA" w:rsidP="002C42CA">
      <w:pPr>
        <w:pStyle w:val="ListParagraph"/>
        <w:rPr>
          <w:rFonts w:ascii="TH SarabunPSK" w:hAnsi="TH SarabunPSK" w:cs="TH SarabunPSK"/>
          <w:i/>
          <w:iCs/>
          <w:u w:val="single"/>
        </w:rPr>
      </w:pPr>
    </w:p>
    <w:p w14:paraId="3C549B92" w14:textId="77777777" w:rsidR="002C42CA" w:rsidRPr="00206294" w:rsidRDefault="002C42CA" w:rsidP="002C42CA">
      <w:pPr>
        <w:pStyle w:val="ListParagraph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 xml:space="preserve">หมายเหตุ ความเสี่ยงที่มีโอกาสเกิดขึ้นในระดับน้อย (ระดับ </w:t>
      </w:r>
      <w:r w:rsidRPr="00206294">
        <w:rPr>
          <w:rFonts w:ascii="TH SarabunPSK" w:hAnsi="TH SarabunPSK" w:cs="TH SarabunPSK"/>
        </w:rPr>
        <w:t xml:space="preserve">1) </w:t>
      </w:r>
      <w:r w:rsidRPr="00206294">
        <w:rPr>
          <w:rFonts w:ascii="TH SarabunPSK" w:hAnsi="TH SarabunPSK" w:cs="TH SarabunPSK"/>
          <w:cs/>
        </w:rPr>
        <w:t xml:space="preserve">แต่มีผลกระทบในระดับสูง (ระดับ </w:t>
      </w:r>
      <w:r w:rsidRPr="00206294">
        <w:rPr>
          <w:rFonts w:ascii="TH SarabunPSK" w:hAnsi="TH SarabunPSK" w:cs="TH SarabunPSK"/>
        </w:rPr>
        <w:t xml:space="preserve">5) </w:t>
      </w:r>
      <w:r w:rsidRPr="00206294">
        <w:rPr>
          <w:rFonts w:ascii="TH SarabunPSK" w:hAnsi="TH SarabunPSK" w:cs="TH SarabunPSK"/>
          <w:cs/>
        </w:rPr>
        <w:t>ให้นำมาพิจารณาจัดการความเสี่ยงหรือจัดเตรียมแผนเผชิญเหตุให้เหมาะสมต่อไป</w:t>
      </w:r>
    </w:p>
    <w:p w14:paraId="14E108D5" w14:textId="77777777" w:rsidR="002C42CA" w:rsidRPr="00206294" w:rsidRDefault="002C42CA" w:rsidP="002C42CA">
      <w:pPr>
        <w:pStyle w:val="ListParagraph"/>
        <w:rPr>
          <w:rFonts w:ascii="TH SarabunPSK" w:hAnsi="TH SarabunPSK" w:cs="TH SarabunPSK"/>
        </w:rPr>
      </w:pPr>
    </w:p>
    <w:p w14:paraId="181C9039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การจัดการกับความเสี่ยง</w:t>
      </w:r>
      <w:r w:rsidRPr="00206294">
        <w:rPr>
          <w:rFonts w:ascii="TH SarabunPSK" w:hAnsi="TH SarabunPSK" w:cs="TH SarabunPSK"/>
        </w:rPr>
        <w:t xml:space="preserve"> </w:t>
      </w:r>
      <w:r w:rsidRPr="00206294">
        <w:rPr>
          <w:rFonts w:ascii="TH SarabunPSK" w:hAnsi="TH SarabunPSK" w:cs="TH SarabunPSK"/>
          <w:cs/>
        </w:rPr>
        <w:t>มีทางเลือกในการจัดการดังนี้</w:t>
      </w:r>
    </w:p>
    <w:p w14:paraId="1AD5A111" w14:textId="048C1D48" w:rsidR="002C42CA" w:rsidRPr="00206294" w:rsidRDefault="002C42CA" w:rsidP="002C42CA">
      <w:pPr>
        <w:numPr>
          <w:ilvl w:val="2"/>
          <w:numId w:val="21"/>
        </w:numPr>
        <w:spacing w:after="0" w:line="240" w:lineRule="auto"/>
        <w:ind w:left="0" w:firstLine="1920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b/>
          <w:bCs/>
          <w:cs/>
        </w:rPr>
        <w:t>การลดความเสี่ยง (</w:t>
      </w:r>
      <w:r w:rsidRPr="00206294">
        <w:rPr>
          <w:rFonts w:ascii="TH SarabunPSK" w:eastAsia="AngsanaNew" w:hAnsi="TH SarabunPSK" w:cs="TH SarabunPSK"/>
          <w:b/>
          <w:bCs/>
        </w:rPr>
        <w:t xml:space="preserve">Risk </w:t>
      </w:r>
      <w:r w:rsidR="001D592B" w:rsidRPr="00206294">
        <w:rPr>
          <w:rFonts w:ascii="TH SarabunPSK" w:eastAsia="AngsanaNew" w:hAnsi="TH SarabunPSK" w:cs="TH SarabunPSK"/>
          <w:b/>
          <w:bCs/>
        </w:rPr>
        <w:t>R</w:t>
      </w:r>
      <w:r w:rsidRPr="00206294">
        <w:rPr>
          <w:rFonts w:ascii="TH SarabunPSK" w:eastAsia="AngsanaNew" w:hAnsi="TH SarabunPSK" w:cs="TH SarabunPSK"/>
          <w:b/>
          <w:bCs/>
        </w:rPr>
        <w:t>eduction</w:t>
      </w:r>
      <w:r w:rsidRPr="00206294">
        <w:rPr>
          <w:rFonts w:ascii="TH SarabunPSK" w:eastAsia="AngsanaNew" w:hAnsi="TH SarabunPSK" w:cs="TH SarabunPSK"/>
          <w:b/>
          <w:bCs/>
          <w:cs/>
        </w:rPr>
        <w:t>)</w:t>
      </w:r>
      <w:r w:rsidRPr="00206294">
        <w:rPr>
          <w:rFonts w:ascii="TH SarabunPSK" w:eastAsia="AngsanaNew" w:hAnsi="TH SarabunPSK" w:cs="TH SarabunPSK"/>
          <w:cs/>
        </w:rPr>
        <w:t xml:space="preserve"> ซึ่งเป็นการปรับปรุง หรือกำหนดวิธีการดำเนินการเพื่อลดโอกาสที่จะเกิดความสูญเสีย หรือลดผลกระทบให้อยู่ในระดับที่องค์กรยอมรับได้ โดยการนำมาตรการใหม่มาใช้งาน หรือปรับปรุงมาตรการปัจจุบันให้ดีขึ้นเพื่อลดความเสี่ยงที่พบ</w:t>
      </w:r>
      <w:r w:rsidRPr="00206294">
        <w:rPr>
          <w:rFonts w:ascii="TH SarabunPSK" w:eastAsia="AngsanaNew" w:hAnsi="TH SarabunPSK" w:cs="TH SarabunPSK"/>
        </w:rPr>
        <w:t xml:space="preserve"> </w:t>
      </w:r>
    </w:p>
    <w:p w14:paraId="1090D229" w14:textId="5F49C13F" w:rsidR="002C42CA" w:rsidRPr="00206294" w:rsidRDefault="002C42CA" w:rsidP="002C42CA">
      <w:pPr>
        <w:numPr>
          <w:ilvl w:val="2"/>
          <w:numId w:val="21"/>
        </w:numPr>
        <w:spacing w:after="0" w:line="240" w:lineRule="auto"/>
        <w:ind w:left="0" w:firstLine="1920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b/>
          <w:bCs/>
          <w:cs/>
        </w:rPr>
        <w:t>การโอนย้ายความเสี่ยง (</w:t>
      </w:r>
      <w:r w:rsidRPr="00206294">
        <w:rPr>
          <w:rFonts w:ascii="TH SarabunPSK" w:eastAsia="AngsanaNew" w:hAnsi="TH SarabunPSK" w:cs="TH SarabunPSK"/>
          <w:b/>
          <w:bCs/>
        </w:rPr>
        <w:t xml:space="preserve">Risk </w:t>
      </w:r>
      <w:r w:rsidR="001D592B" w:rsidRPr="00206294">
        <w:rPr>
          <w:rFonts w:ascii="TH SarabunPSK" w:eastAsia="AngsanaNew" w:hAnsi="TH SarabunPSK" w:cs="TH SarabunPSK"/>
          <w:b/>
          <w:bCs/>
        </w:rPr>
        <w:t>T</w:t>
      </w:r>
      <w:r w:rsidRPr="00206294">
        <w:rPr>
          <w:rFonts w:ascii="TH SarabunPSK" w:eastAsia="AngsanaNew" w:hAnsi="TH SarabunPSK" w:cs="TH SarabunPSK"/>
          <w:b/>
          <w:bCs/>
        </w:rPr>
        <w:t>ransfer</w:t>
      </w:r>
      <w:r w:rsidRPr="00206294">
        <w:rPr>
          <w:rFonts w:ascii="TH SarabunPSK" w:eastAsia="AngsanaNew" w:hAnsi="TH SarabunPSK" w:cs="TH SarabunPSK"/>
          <w:b/>
          <w:bCs/>
          <w:cs/>
        </w:rPr>
        <w:t>)</w:t>
      </w:r>
      <w:r w:rsidRPr="00206294">
        <w:rPr>
          <w:rFonts w:ascii="TH SarabunPSK" w:eastAsia="AngsanaNew" w:hAnsi="TH SarabunPSK" w:cs="TH SarabunPSK"/>
          <w:cs/>
        </w:rPr>
        <w:t xml:space="preserve"> ซึ่งเป็นการโอนย้ายความเสี่ยงที่พบไปให้ผู้อื่นรับผิดชอบแทน เช่น การซื้อประกันภัยจากบริษัทต่าง ๆ โดยการจ้างผู้ให้บริการภายนอกเป็นผู้ดำเนินการในเรื่องนั้นแทน</w:t>
      </w:r>
      <w:r w:rsidR="007F249D" w:rsidRPr="00206294">
        <w:rPr>
          <w:rFonts w:ascii="TH SarabunPSK" w:eastAsia="AngsanaNew" w:hAnsi="TH SarabunPSK" w:cs="TH SarabunPSK"/>
          <w:cs/>
        </w:rPr>
        <w:t>ศูนย์คอมพิวเตอร์</w:t>
      </w:r>
      <w:r w:rsidR="0090711C" w:rsidRPr="00206294">
        <w:rPr>
          <w:rFonts w:ascii="TH SarabunPSK" w:eastAsia="AngsanaNew" w:hAnsi="TH SarabunPSK" w:cs="TH SarabunPSK"/>
          <w:cs/>
        </w:rPr>
        <w:t xml:space="preserve"> </w:t>
      </w:r>
      <w:r w:rsidR="0090711C" w:rsidRPr="00206294">
        <w:rPr>
          <w:rFonts w:ascii="TH SarabunPSK" w:eastAsia="AngsanaNew" w:hAnsi="TH SarabunPSK" w:cs="TH SarabunPSK"/>
        </w:rPr>
        <w:t>(Data Center)</w:t>
      </w:r>
      <w:r w:rsidRPr="00206294">
        <w:rPr>
          <w:rFonts w:ascii="TH SarabunPSK" w:eastAsia="AngsanaNew" w:hAnsi="TH SarabunPSK" w:cs="TH SarabunPSK"/>
          <w:cs/>
        </w:rPr>
        <w:t xml:space="preserve"> อาทิ การบำรุงรักษาฮาร์ดแวร์ </w:t>
      </w:r>
    </w:p>
    <w:p w14:paraId="1EDB1F3A" w14:textId="6FB75C94" w:rsidR="002C42CA" w:rsidRPr="00206294" w:rsidRDefault="002C42CA" w:rsidP="002C42CA">
      <w:pPr>
        <w:numPr>
          <w:ilvl w:val="2"/>
          <w:numId w:val="21"/>
        </w:numPr>
        <w:spacing w:after="0" w:line="240" w:lineRule="auto"/>
        <w:ind w:left="0" w:firstLine="1920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b/>
          <w:bCs/>
          <w:cs/>
        </w:rPr>
        <w:lastRenderedPageBreak/>
        <w:t>การหลีกเลี่ยงความเสี่ยง (</w:t>
      </w:r>
      <w:r w:rsidRPr="00206294">
        <w:rPr>
          <w:rFonts w:ascii="TH SarabunPSK" w:eastAsia="AngsanaNew" w:hAnsi="TH SarabunPSK" w:cs="TH SarabunPSK"/>
          <w:b/>
          <w:bCs/>
        </w:rPr>
        <w:t xml:space="preserve">Risk </w:t>
      </w:r>
      <w:r w:rsidR="007D3462" w:rsidRPr="00206294">
        <w:rPr>
          <w:rFonts w:ascii="TH SarabunPSK" w:eastAsia="AngsanaNew" w:hAnsi="TH SarabunPSK" w:cs="TH SarabunPSK"/>
          <w:b/>
          <w:bCs/>
        </w:rPr>
        <w:t>A</w:t>
      </w:r>
      <w:r w:rsidRPr="00206294">
        <w:rPr>
          <w:rFonts w:ascii="TH SarabunPSK" w:eastAsia="AngsanaNew" w:hAnsi="TH SarabunPSK" w:cs="TH SarabunPSK"/>
          <w:b/>
          <w:bCs/>
        </w:rPr>
        <w:t>voidance</w:t>
      </w:r>
      <w:r w:rsidRPr="00206294">
        <w:rPr>
          <w:rFonts w:ascii="TH SarabunPSK" w:eastAsia="AngsanaNew" w:hAnsi="TH SarabunPSK" w:cs="TH SarabunPSK"/>
          <w:b/>
          <w:bCs/>
          <w:cs/>
        </w:rPr>
        <w:t>)</w:t>
      </w:r>
      <w:r w:rsidRPr="00206294">
        <w:rPr>
          <w:rFonts w:ascii="TH SarabunPSK" w:eastAsia="AngsanaNew" w:hAnsi="TH SarabunPSK" w:cs="TH SarabunPSK"/>
          <w:cs/>
        </w:rPr>
        <w:t xml:space="preserve"> ซึ่งเป็นการหลีกเลี่ยงความเสี่ยงที่ไม่สามารถยอมรับได้ เช่น การเปลี่ยนวิธีดำเนินธุรกิจ เป็นต้น</w:t>
      </w:r>
      <w:r w:rsidR="00651612" w:rsidRPr="00206294">
        <w:rPr>
          <w:rFonts w:ascii="TH SarabunPSK" w:eastAsia="AngsanaNew" w:hAnsi="TH SarabunPSK" w:cs="TH SarabunPSK"/>
          <w:cs/>
        </w:rPr>
        <w:t>ว่า</w:t>
      </w:r>
      <w:r w:rsidRPr="00206294">
        <w:rPr>
          <w:rFonts w:ascii="TH SarabunPSK" w:eastAsia="AngsanaNew" w:hAnsi="TH SarabunPSK" w:cs="TH SarabunPSK"/>
          <w:cs/>
        </w:rPr>
        <w:t>หากไม่มั่นใจว่าการประมวลผลข้อมูลสำคัญร่วมกับหน่วยงานภายนอกจะปลอดภัยพอเพียงหรือไม่ ก็หลีกเลี่ยงโดยยังไม่ดำเนินการ เป็นต้น</w:t>
      </w:r>
    </w:p>
    <w:p w14:paraId="5749AD9D" w14:textId="442C7F9C" w:rsidR="002C42CA" w:rsidRPr="00206294" w:rsidRDefault="002C42CA" w:rsidP="002C42CA">
      <w:pPr>
        <w:numPr>
          <w:ilvl w:val="2"/>
          <w:numId w:val="21"/>
        </w:numPr>
        <w:spacing w:after="0" w:line="240" w:lineRule="auto"/>
        <w:ind w:left="0" w:firstLine="1920"/>
        <w:rPr>
          <w:rFonts w:ascii="TH SarabunPSK" w:hAnsi="TH SarabunPSK" w:cs="TH SarabunPSK"/>
        </w:rPr>
      </w:pPr>
      <w:r w:rsidRPr="00206294">
        <w:rPr>
          <w:rFonts w:ascii="TH SarabunPSK" w:eastAsia="AngsanaNew" w:hAnsi="TH SarabunPSK" w:cs="TH SarabunPSK"/>
          <w:b/>
          <w:bCs/>
          <w:cs/>
        </w:rPr>
        <w:t>การยอมรับความเสี่ยง (</w:t>
      </w:r>
      <w:r w:rsidRPr="00206294">
        <w:rPr>
          <w:rFonts w:ascii="TH SarabunPSK" w:eastAsia="AngsanaNew" w:hAnsi="TH SarabunPSK" w:cs="TH SarabunPSK"/>
          <w:b/>
          <w:bCs/>
        </w:rPr>
        <w:t xml:space="preserve">Risk </w:t>
      </w:r>
      <w:r w:rsidR="007D3462" w:rsidRPr="00206294">
        <w:rPr>
          <w:rFonts w:ascii="TH SarabunPSK" w:eastAsia="AngsanaNew" w:hAnsi="TH SarabunPSK" w:cs="TH SarabunPSK"/>
          <w:b/>
          <w:bCs/>
        </w:rPr>
        <w:t>A</w:t>
      </w:r>
      <w:r w:rsidRPr="00206294">
        <w:rPr>
          <w:rFonts w:ascii="TH SarabunPSK" w:eastAsia="AngsanaNew" w:hAnsi="TH SarabunPSK" w:cs="TH SarabunPSK"/>
          <w:b/>
          <w:bCs/>
        </w:rPr>
        <w:t>cceptance</w:t>
      </w:r>
      <w:r w:rsidRPr="00206294">
        <w:rPr>
          <w:rFonts w:ascii="TH SarabunPSK" w:eastAsia="AngsanaNew" w:hAnsi="TH SarabunPSK" w:cs="TH SarabunPSK"/>
          <w:b/>
          <w:bCs/>
          <w:cs/>
        </w:rPr>
        <w:t>)</w:t>
      </w:r>
      <w:r w:rsidRPr="00206294">
        <w:rPr>
          <w:rFonts w:ascii="TH SarabunPSK" w:eastAsia="AngsanaNew" w:hAnsi="TH SarabunPSK" w:cs="TH SarabunPSK"/>
          <w:cs/>
        </w:rPr>
        <w:t xml:space="preserve"> ซึ่งเป็นการยอมรับความเสี่ยงภายใต้การควบคุมที่มีอยู่ในปัจจุบัน โดยไม่ต้องดำเนินการใด ๆ</w:t>
      </w:r>
      <w:r w:rsidRPr="00206294">
        <w:rPr>
          <w:rFonts w:ascii="TH SarabunPSK" w:eastAsia="AngsanaNew" w:hAnsi="TH SarabunPSK" w:cs="TH SarabunPSK"/>
        </w:rPr>
        <w:t xml:space="preserve"> </w:t>
      </w:r>
      <w:r w:rsidRPr="00206294">
        <w:rPr>
          <w:rFonts w:ascii="TH SarabunPSK" w:eastAsia="AngsanaNew" w:hAnsi="TH SarabunPSK" w:cs="TH SarabunPSK"/>
          <w:cs/>
        </w:rPr>
        <w:t xml:space="preserve">หรือให้มีการเฝ้าระวังความเสี่ยงไม่ให้ลุกลามในอนาคต </w:t>
      </w:r>
      <w:r w:rsidRPr="00206294">
        <w:rPr>
          <w:rFonts w:ascii="TH SarabunPSK" w:eastAsia="AngsanaNew" w:hAnsi="TH SarabunPSK" w:cs="TH SarabunPSK"/>
        </w:rPr>
        <w:t xml:space="preserve">(Monitoring) </w:t>
      </w:r>
      <w:r w:rsidRPr="00206294">
        <w:rPr>
          <w:rFonts w:ascii="TH SarabunPSK" w:eastAsia="AngsanaNew" w:hAnsi="TH SarabunPSK" w:cs="TH SarabunPSK"/>
          <w:cs/>
        </w:rPr>
        <w:t>เช่น กรณีที่มีความเสี่ยงในระดับไม่รุนแรงและไม่คุ้มค่าที่จะดำเนินการ เป็นต้น</w:t>
      </w:r>
    </w:p>
    <w:p w14:paraId="40964D0E" w14:textId="77777777" w:rsidR="002C42CA" w:rsidRPr="00206294" w:rsidRDefault="002C42CA" w:rsidP="002C42CA">
      <w:pPr>
        <w:ind w:left="1920"/>
        <w:rPr>
          <w:rFonts w:ascii="TH SarabunPSK" w:hAnsi="TH SarabunPSK" w:cs="TH SarabunPSK"/>
        </w:rPr>
      </w:pPr>
    </w:p>
    <w:p w14:paraId="6116F6F0" w14:textId="77777777" w:rsidR="002C42CA" w:rsidRPr="00206294" w:rsidRDefault="002C42CA" w:rsidP="002C42CA">
      <w:pPr>
        <w:pStyle w:val="ListParagraph"/>
        <w:numPr>
          <w:ilvl w:val="0"/>
          <w:numId w:val="46"/>
        </w:numPr>
        <w:tabs>
          <w:tab w:val="left" w:pos="1843"/>
        </w:tabs>
        <w:spacing w:after="0" w:line="240" w:lineRule="auto"/>
        <w:ind w:left="0" w:firstLine="1440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บันทึกผลการ</w:t>
      </w:r>
      <w:r w:rsidRPr="00206294">
        <w:rPr>
          <w:rFonts w:ascii="TH SarabunPSK" w:hAnsi="TH SarabunPSK" w:cs="TH SarabunPSK"/>
          <w:cs/>
        </w:rPr>
        <w:t>ประเมิน</w:t>
      </w:r>
      <w:r w:rsidRPr="00206294">
        <w:rPr>
          <w:rFonts w:ascii="TH SarabunPSK" w:eastAsia="AngsanaNew" w:hAnsi="TH SarabunPSK" w:cs="TH SarabunPSK"/>
          <w:cs/>
        </w:rPr>
        <w:t>ความเสี่ยงในข้างต้นใน</w:t>
      </w:r>
      <w:r w:rsidRPr="00206294">
        <w:rPr>
          <w:rFonts w:ascii="TH SarabunPSK" w:eastAsia="AngsanaNew" w:hAnsi="TH SarabunPSK" w:cs="TH SarabunPSK"/>
          <w:b/>
          <w:bCs/>
          <w:cs/>
        </w:rPr>
        <w:t xml:space="preserve"> </w:t>
      </w:r>
      <w:r w:rsidRPr="00206294">
        <w:rPr>
          <w:rFonts w:ascii="TH SarabunPSK" w:hAnsi="TH SarabunPSK" w:cs="TH SarabunPSK"/>
          <w:b/>
          <w:bCs/>
          <w:cs/>
        </w:rPr>
        <w:t>แบบฟอร์มบัญชีทรัพย์สินสารสนเทศและผลการประเมินความเสี่ยง</w:t>
      </w:r>
    </w:p>
    <w:p w14:paraId="490C41C2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jc w:val="thaiDistribute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เลือกมาตรการควบคุม</w:t>
      </w:r>
      <w:r w:rsidRPr="00206294">
        <w:rPr>
          <w:rFonts w:ascii="TH SarabunPSK" w:eastAsia="AngsanaNew" w:hAnsi="TH SarabunPSK" w:cs="TH SarabunPSK"/>
          <w:color w:val="FF0000"/>
          <w:cs/>
        </w:rPr>
        <w:t xml:space="preserve"> </w:t>
      </w:r>
      <w:r w:rsidRPr="00206294">
        <w:rPr>
          <w:rFonts w:ascii="TH SarabunPSK" w:eastAsia="AngsanaNew" w:hAnsi="TH SarabunPSK" w:cs="TH SarabunPSK"/>
          <w:cs/>
        </w:rPr>
        <w:t xml:space="preserve">เพื่อใช้จัดการกับความเสี่ยงที่มีค่าเกินกว่าระดับที่ยอมรับได้ และประเมินค่าความเสี่ยงที่หลงเหลืออยู่ </w:t>
      </w:r>
      <w:r w:rsidRPr="00206294">
        <w:rPr>
          <w:rFonts w:ascii="TH SarabunPSK" w:eastAsia="AngsanaNew" w:hAnsi="TH SarabunPSK" w:cs="TH SarabunPSK"/>
        </w:rPr>
        <w:t xml:space="preserve">(Residual Risk) </w:t>
      </w:r>
      <w:r w:rsidRPr="00206294">
        <w:rPr>
          <w:rFonts w:ascii="TH SarabunPSK" w:eastAsia="AngsanaNew" w:hAnsi="TH SarabunPSK" w:cs="TH SarabunPSK"/>
          <w:cs/>
        </w:rPr>
        <w:t>หลังจากเลือกมาตรการเหล่านั้น</w:t>
      </w:r>
      <w:r w:rsidRPr="00206294">
        <w:rPr>
          <w:rFonts w:ascii="TH SarabunPSK" w:eastAsia="AngsanaNew" w:hAnsi="TH SarabunPSK" w:cs="TH SarabunPSK"/>
        </w:rPr>
        <w:t xml:space="preserve"> </w:t>
      </w:r>
      <w:r w:rsidRPr="00206294">
        <w:rPr>
          <w:rFonts w:ascii="TH SarabunPSK" w:eastAsia="AngsanaNew" w:hAnsi="TH SarabunPSK" w:cs="TH SarabunPSK"/>
          <w:cs/>
        </w:rPr>
        <w:t>และบันทึกผลการประเมินความเสี่ยงที่หลงเหลืออยู่ใน</w:t>
      </w:r>
      <w:r w:rsidRPr="00206294">
        <w:rPr>
          <w:rFonts w:ascii="TH SarabunPSK" w:eastAsia="AngsanaNew" w:hAnsi="TH SarabunPSK" w:cs="TH SarabunPSK"/>
          <w:b/>
          <w:bCs/>
          <w:cs/>
        </w:rPr>
        <w:t xml:space="preserve"> </w:t>
      </w:r>
      <w:r w:rsidRPr="00206294">
        <w:rPr>
          <w:rFonts w:ascii="TH SarabunPSK" w:hAnsi="TH SarabunPSK" w:cs="TH SarabunPSK"/>
          <w:b/>
          <w:bCs/>
          <w:cs/>
        </w:rPr>
        <w:t>แบบฟอร์มบัญชีทรัพย์สินสารสนเทศและผลการประเมินความเสี่ยง</w:t>
      </w:r>
    </w:p>
    <w:p w14:paraId="764390E1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 xml:space="preserve">นำเสนอความเสี่ยงที่หลงเหลืออยู่ให้คณะกรรมการ </w:t>
      </w:r>
      <w:r w:rsidRPr="00206294">
        <w:rPr>
          <w:rFonts w:ascii="TH SarabunPSK" w:eastAsia="AngsanaNew" w:hAnsi="TH SarabunPSK" w:cs="TH SarabunPSK"/>
        </w:rPr>
        <w:t>ISMS-C</w:t>
      </w:r>
      <w:r w:rsidRPr="00206294">
        <w:rPr>
          <w:rFonts w:ascii="TH SarabunPSK" w:hAnsi="TH SarabunPSK" w:cs="TH SarabunPSK"/>
          <w:cs/>
        </w:rPr>
        <w:t xml:space="preserve"> เพื่อพิจารณายอมรับความเสี่ยงที่หลงเหลืออยู่ หรือเลือกใช้มาตรการอื่นเพื่อ</w:t>
      </w:r>
      <w:r w:rsidRPr="00206294">
        <w:rPr>
          <w:rFonts w:ascii="TH SarabunPSK" w:eastAsia="AngsanaNew" w:hAnsi="TH SarabunPSK" w:cs="TH SarabunPSK"/>
          <w:cs/>
        </w:rPr>
        <w:t>จัดการกับ</w:t>
      </w:r>
      <w:r w:rsidRPr="00206294">
        <w:rPr>
          <w:rFonts w:ascii="TH SarabunPSK" w:hAnsi="TH SarabunPSK" w:cs="TH SarabunPSK"/>
          <w:cs/>
        </w:rPr>
        <w:t>ความเสี่ยง</w:t>
      </w:r>
    </w:p>
    <w:p w14:paraId="191A0D0A" w14:textId="3692A3BE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</w:rPr>
        <w:t xml:space="preserve">ISMR </w:t>
      </w:r>
      <w:r w:rsidRPr="00206294">
        <w:rPr>
          <w:rFonts w:ascii="TH SarabunPSK" w:eastAsia="AngsanaNew" w:hAnsi="TH SarabunPSK" w:cs="TH SarabunPSK"/>
          <w:cs/>
        </w:rPr>
        <w:t xml:space="preserve">จัดทำเอกสารแสดงการเลือกใช้มาตรการลดความเสี่ยงที่นำมาจากมาตรฐาน </w:t>
      </w:r>
      <w:r w:rsidRPr="00206294">
        <w:rPr>
          <w:rFonts w:ascii="TH SarabunPSK" w:eastAsia="AngsanaNew" w:hAnsi="TH SarabunPSK" w:cs="TH SarabunPSK"/>
        </w:rPr>
        <w:t>ISO/IEC</w:t>
      </w:r>
      <w:r w:rsidRPr="00206294">
        <w:rPr>
          <w:rFonts w:ascii="TH SarabunPSK" w:eastAsia="AngsanaNew" w:hAnsi="TH SarabunPSK" w:cs="TH SarabunPSK"/>
          <w:cs/>
        </w:rPr>
        <w:t xml:space="preserve"> </w:t>
      </w:r>
      <w:r w:rsidRPr="00206294">
        <w:rPr>
          <w:rFonts w:ascii="TH SarabunPSK" w:eastAsia="AngsanaNew" w:hAnsi="TH SarabunPSK" w:cs="TH SarabunPSK"/>
        </w:rPr>
        <w:t xml:space="preserve">27001 (Statement of Applicability </w:t>
      </w:r>
      <w:r w:rsidRPr="00206294">
        <w:rPr>
          <w:rFonts w:ascii="TH SarabunPSK" w:eastAsia="AngsanaNew" w:hAnsi="TH SarabunPSK" w:cs="TH SarabunPSK"/>
          <w:cs/>
        </w:rPr>
        <w:t>หรือ</w:t>
      </w:r>
      <w:r w:rsidRPr="00206294">
        <w:rPr>
          <w:rFonts w:ascii="TH SarabunPSK" w:eastAsia="AngsanaNew" w:hAnsi="TH SarabunPSK" w:cs="TH SarabunPSK"/>
        </w:rPr>
        <w:t xml:space="preserve"> </w:t>
      </w:r>
      <w:proofErr w:type="spellStart"/>
      <w:r w:rsidRPr="00206294">
        <w:rPr>
          <w:rFonts w:ascii="TH SarabunPSK" w:eastAsia="AngsanaNew" w:hAnsi="TH SarabunPSK" w:cs="TH SarabunPSK"/>
        </w:rPr>
        <w:t>SoA</w:t>
      </w:r>
      <w:proofErr w:type="spellEnd"/>
      <w:r w:rsidRPr="00206294">
        <w:rPr>
          <w:rFonts w:ascii="TH SarabunPSK" w:eastAsia="AngsanaNew" w:hAnsi="TH SarabunPSK" w:cs="TH SarabunPSK"/>
        </w:rPr>
        <w:t>)</w:t>
      </w:r>
      <w:r w:rsidRPr="00206294">
        <w:rPr>
          <w:rFonts w:ascii="TH SarabunPSK" w:eastAsia="AngsanaNew" w:hAnsi="TH SarabunPSK" w:cs="TH SarabunPSK"/>
          <w:cs/>
        </w:rPr>
        <w:t xml:space="preserve"> (ถ้ามี)</w:t>
      </w:r>
    </w:p>
    <w:p w14:paraId="1772F182" w14:textId="77777777" w:rsidR="002C42CA" w:rsidRPr="00206294" w:rsidRDefault="002C42CA" w:rsidP="002C42CA">
      <w:pPr>
        <w:ind w:left="1843"/>
        <w:rPr>
          <w:rFonts w:ascii="TH SarabunPSK" w:eastAsia="AngsanaNew" w:hAnsi="TH SarabunPSK" w:cs="TH SarabunPSK"/>
        </w:rPr>
      </w:pPr>
    </w:p>
    <w:p w14:paraId="2FA7B689" w14:textId="1D3C5347" w:rsidR="002C42CA" w:rsidRPr="00206294" w:rsidRDefault="002C42CA" w:rsidP="002C42CA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</w:rPr>
      </w:pPr>
      <w:r w:rsidRPr="00206294">
        <w:rPr>
          <w:rFonts w:ascii="TH SarabunPSK" w:hAnsi="TH SarabunPSK" w:cs="TH SarabunPSK"/>
          <w:b/>
          <w:bCs/>
          <w:cs/>
        </w:rPr>
        <w:t xml:space="preserve">การจัดทำแผนลดความเสี่ยง </w:t>
      </w:r>
      <w:r w:rsidRPr="00206294">
        <w:rPr>
          <w:rFonts w:ascii="TH SarabunPSK" w:hAnsi="TH SarabunPSK" w:cs="TH SarabunPSK"/>
          <w:b/>
          <w:bCs/>
        </w:rPr>
        <w:t xml:space="preserve">(Risk </w:t>
      </w:r>
      <w:r w:rsidR="00154159" w:rsidRPr="00206294">
        <w:rPr>
          <w:rFonts w:ascii="TH SarabunPSK" w:hAnsi="TH SarabunPSK" w:cs="TH SarabunPSK"/>
          <w:b/>
          <w:bCs/>
        </w:rPr>
        <w:t>T</w:t>
      </w:r>
      <w:r w:rsidRPr="00206294">
        <w:rPr>
          <w:rFonts w:ascii="TH SarabunPSK" w:hAnsi="TH SarabunPSK" w:cs="TH SarabunPSK"/>
          <w:b/>
          <w:bCs/>
        </w:rPr>
        <w:t xml:space="preserve">reatment </w:t>
      </w:r>
      <w:r w:rsidR="00154159" w:rsidRPr="00206294">
        <w:rPr>
          <w:rFonts w:ascii="TH SarabunPSK" w:hAnsi="TH SarabunPSK" w:cs="TH SarabunPSK"/>
          <w:b/>
          <w:bCs/>
        </w:rPr>
        <w:t>P</w:t>
      </w:r>
      <w:r w:rsidRPr="00206294">
        <w:rPr>
          <w:rFonts w:ascii="TH SarabunPSK" w:hAnsi="TH SarabunPSK" w:cs="TH SarabunPSK"/>
          <w:b/>
          <w:bCs/>
        </w:rPr>
        <w:t>lan)</w:t>
      </w:r>
    </w:p>
    <w:p w14:paraId="501262FC" w14:textId="77777777" w:rsidR="002C42CA" w:rsidRPr="00206294" w:rsidRDefault="002C42CA" w:rsidP="002C42CA">
      <w:pPr>
        <w:pStyle w:val="ListParagraph"/>
        <w:numPr>
          <w:ilvl w:val="0"/>
          <w:numId w:val="50"/>
        </w:numPr>
        <w:tabs>
          <w:tab w:val="left" w:pos="1843"/>
        </w:tabs>
        <w:spacing w:after="0" w:line="240" w:lineRule="auto"/>
        <w:ind w:left="0" w:firstLine="1483"/>
        <w:rPr>
          <w:rFonts w:ascii="TH SarabunPSK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หน่วยงานเจ้าของความ</w:t>
      </w:r>
      <w:r w:rsidRPr="00206294">
        <w:rPr>
          <w:rFonts w:ascii="TH SarabunPSK" w:hAnsi="TH SarabunPSK" w:cs="TH SarabunPSK"/>
          <w:cs/>
        </w:rPr>
        <w:t>เสี่ยง</w:t>
      </w:r>
      <w:r w:rsidRPr="00206294">
        <w:rPr>
          <w:rFonts w:ascii="TH SarabunPSK" w:eastAsia="AngsanaNew" w:hAnsi="TH SarabunPSK" w:cs="TH SarabunPSK"/>
          <w:cs/>
        </w:rPr>
        <w:t xml:space="preserve"> จัดทำแผนการลดความเสี่ยง (แบบฟอร์มแผนการลดความเสี่ยง) โดยพิจารณาถึง ค่าใช้จ่าย ความคุ้มค่าหรือประโยชน์ที่ได้รับ และผู้รับผิดชอบในการดำเนินการ และนำเสนอต่อผู้บังคับบัญชาเพื่อพิจารณาและให้ข้อคิดเห็นตามความจำเป็น</w:t>
      </w:r>
    </w:p>
    <w:p w14:paraId="6C6C46BE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ในกรณีที่แผนการลดความเสี่ยงไม่จำเป็นต้องใช้งบประมาณหรือมีงบประมาณเพื่อดำเนินการอยู่แล้ว ผู้บังคับบัญชาพิจารณาอนุมัติให้ดำเนินการตามแผนฯ ได้ทันที</w:t>
      </w:r>
    </w:p>
    <w:p w14:paraId="10E2E821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eastAsia="AngsanaNew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 xml:space="preserve">ในกรณีที่แผนการลดความเสี่ยงจำเป็นต้องใช้งบประมาณแต่ยังไม่มีงบประมาณในการดำเนินการ ผู้บังคับบัญชานำเสนอแผนฯ ต่อคณะกรรมการ </w:t>
      </w:r>
      <w:r w:rsidRPr="00206294">
        <w:rPr>
          <w:rFonts w:ascii="TH SarabunPSK" w:eastAsia="AngsanaNew" w:hAnsi="TH SarabunPSK" w:cs="TH SarabunPSK"/>
        </w:rPr>
        <w:t>ISMS-C</w:t>
      </w:r>
      <w:r w:rsidRPr="00206294">
        <w:rPr>
          <w:rFonts w:ascii="TH SarabunPSK" w:eastAsia="AngsanaNew" w:hAnsi="TH SarabunPSK" w:cs="TH SarabunPSK"/>
          <w:cs/>
        </w:rPr>
        <w:t xml:space="preserve"> เพื่อพิจารณาอนุมัติงบประมาณและการดำเนินการตามแผนฯ</w:t>
      </w:r>
    </w:p>
    <w:p w14:paraId="6BEFEC43" w14:textId="77777777" w:rsidR="002C42CA" w:rsidRPr="00206294" w:rsidRDefault="002C42CA" w:rsidP="002C42CA">
      <w:pPr>
        <w:pStyle w:val="ListParagraph"/>
        <w:numPr>
          <w:ilvl w:val="0"/>
          <w:numId w:val="50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การดำเนินการตามแผนการลดความเสี่ยงและการตรวจสอบการปฏิบัติ</w:t>
      </w:r>
    </w:p>
    <w:p w14:paraId="6E47C1F8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t>เมื่อ</w:t>
      </w:r>
      <w:r w:rsidRPr="00206294">
        <w:rPr>
          <w:rFonts w:ascii="TH SarabunPSK" w:eastAsia="AngsanaNew" w:hAnsi="TH SarabunPSK" w:cs="TH SarabunPSK"/>
          <w:cs/>
        </w:rPr>
        <w:t>ผ่าน</w:t>
      </w:r>
      <w:r w:rsidRPr="00206294">
        <w:rPr>
          <w:rFonts w:ascii="TH SarabunPSK" w:hAnsi="TH SarabunPSK" w:cs="TH SarabunPSK"/>
          <w:cs/>
        </w:rPr>
        <w:t>การอนุมัติให้ดำเนินการตามแผนการลดความเสี่ยงแล้ว และ/หรือได้รับ</w:t>
      </w:r>
      <w:r w:rsidRPr="00206294">
        <w:rPr>
          <w:rFonts w:ascii="TH SarabunPSK" w:eastAsia="AngsanaNew" w:hAnsi="TH SarabunPSK" w:cs="TH SarabunPSK"/>
          <w:cs/>
        </w:rPr>
        <w:t>งบประมาณ</w:t>
      </w:r>
      <w:r w:rsidRPr="00206294">
        <w:rPr>
          <w:rFonts w:ascii="TH SarabunPSK" w:hAnsi="TH SarabunPSK" w:cs="TH SarabunPSK"/>
          <w:cs/>
        </w:rPr>
        <w:t xml:space="preserve">ตามที่ต้องการ ผู้รับผิดชอบการดำเนินการตามที่ได้รับมอบหมายตามระดับความสำคัญ </w:t>
      </w:r>
    </w:p>
    <w:p w14:paraId="51E93C35" w14:textId="77777777" w:rsidR="002C42CA" w:rsidRPr="00206294" w:rsidRDefault="002C42CA" w:rsidP="002C42CA">
      <w:pPr>
        <w:numPr>
          <w:ilvl w:val="3"/>
          <w:numId w:val="27"/>
        </w:numPr>
        <w:spacing w:after="0" w:line="240" w:lineRule="auto"/>
        <w:ind w:left="0" w:firstLine="1843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  <w:cs/>
        </w:rPr>
        <w:lastRenderedPageBreak/>
        <w:t>ภายหลังการ</w:t>
      </w:r>
      <w:r w:rsidRPr="00206294">
        <w:rPr>
          <w:rFonts w:ascii="TH SarabunPSK" w:eastAsia="AngsanaNew" w:hAnsi="TH SarabunPSK" w:cs="TH SarabunPSK"/>
          <w:cs/>
        </w:rPr>
        <w:t>ดำเนินการ</w:t>
      </w:r>
      <w:r w:rsidRPr="00206294">
        <w:rPr>
          <w:rFonts w:ascii="TH SarabunPSK" w:hAnsi="TH SarabunPSK" w:cs="TH SarabunPSK"/>
          <w:cs/>
        </w:rPr>
        <w:t xml:space="preserve"> ผู้บังคับบัญชา</w:t>
      </w:r>
      <w:r w:rsidRPr="00206294">
        <w:rPr>
          <w:rFonts w:ascii="TH SarabunPSK" w:hAnsi="TH SarabunPSK" w:cs="TH SarabunPSK"/>
        </w:rPr>
        <w:t>/</w:t>
      </w:r>
      <w:r w:rsidRPr="00206294">
        <w:rPr>
          <w:rFonts w:ascii="TH SarabunPSK" w:hAnsi="TH SarabunPSK" w:cs="TH SarabunPSK"/>
          <w:cs/>
        </w:rPr>
        <w:t>หน่วยงานเจ้าของความเสี่ยงตรวจสอบและบันทึกข้อมูลผลการ</w:t>
      </w:r>
      <w:r w:rsidRPr="00206294">
        <w:rPr>
          <w:rFonts w:ascii="TH SarabunPSK" w:eastAsia="AngsanaNew" w:hAnsi="TH SarabunPSK" w:cs="TH SarabunPSK"/>
          <w:cs/>
        </w:rPr>
        <w:t xml:space="preserve">ดำเนินการ </w:t>
      </w:r>
    </w:p>
    <w:p w14:paraId="7BB7937E" w14:textId="0F0FDBC1" w:rsidR="002C42CA" w:rsidRPr="00206294" w:rsidRDefault="002C42CA" w:rsidP="002C42CA">
      <w:pPr>
        <w:pStyle w:val="ListParagraph"/>
        <w:numPr>
          <w:ilvl w:val="0"/>
          <w:numId w:val="50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</w:rPr>
        <w:t xml:space="preserve">ISMR </w:t>
      </w:r>
      <w:r w:rsidRPr="00206294">
        <w:rPr>
          <w:rFonts w:ascii="TH SarabunPSK" w:hAnsi="TH SarabunPSK" w:cs="TH SarabunPSK"/>
          <w:cs/>
        </w:rPr>
        <w:t>ติดตามผลการดำเนินการตามระยะเวลาที่กำหนด</w:t>
      </w:r>
    </w:p>
    <w:p w14:paraId="4CA24B99" w14:textId="77777777" w:rsidR="002C42CA" w:rsidRPr="00206294" w:rsidRDefault="002C42CA" w:rsidP="002C42CA">
      <w:pPr>
        <w:pStyle w:val="ListParagraph"/>
        <w:numPr>
          <w:ilvl w:val="0"/>
          <w:numId w:val="50"/>
        </w:numPr>
        <w:tabs>
          <w:tab w:val="left" w:pos="1843"/>
        </w:tabs>
        <w:spacing w:after="0" w:line="240" w:lineRule="auto"/>
        <w:ind w:left="0" w:firstLine="1440"/>
        <w:rPr>
          <w:rFonts w:ascii="TH SarabunPSK" w:hAnsi="TH SarabunPSK" w:cs="TH SarabunPSK"/>
        </w:rPr>
      </w:pPr>
      <w:r w:rsidRPr="00206294">
        <w:rPr>
          <w:rFonts w:ascii="TH SarabunPSK" w:eastAsia="AngsanaNew" w:hAnsi="TH SarabunPSK" w:cs="TH SarabunPSK"/>
          <w:cs/>
        </w:rPr>
        <w:t>ผู้บังคับบัญชา</w:t>
      </w:r>
      <w:r w:rsidRPr="00206294">
        <w:rPr>
          <w:rFonts w:ascii="TH SarabunPSK" w:eastAsia="AngsanaNew" w:hAnsi="TH SarabunPSK" w:cs="TH SarabunPSK"/>
        </w:rPr>
        <w:t>/</w:t>
      </w:r>
      <w:r w:rsidRPr="00206294">
        <w:rPr>
          <w:rFonts w:ascii="TH SarabunPSK" w:eastAsia="AngsanaNew" w:hAnsi="TH SarabunPSK" w:cs="TH SarabunPSK"/>
          <w:cs/>
        </w:rPr>
        <w:t>หน่วยงานเจ้าของความเสี่ยง</w:t>
      </w:r>
      <w:r w:rsidRPr="00206294">
        <w:rPr>
          <w:rFonts w:ascii="TH SarabunPSK" w:hAnsi="TH SarabunPSK" w:cs="TH SarabunPSK"/>
          <w:cs/>
        </w:rPr>
        <w:t xml:space="preserve">รายงานผลการดำเนินการเพื่อลดความเสี่ยงให้ที่ประชุมคณะกรรมการ </w:t>
      </w:r>
      <w:r w:rsidRPr="00206294">
        <w:rPr>
          <w:rFonts w:ascii="TH SarabunPSK" w:hAnsi="TH SarabunPSK" w:cs="TH SarabunPSK"/>
        </w:rPr>
        <w:t>ISMS-C</w:t>
      </w:r>
      <w:r w:rsidRPr="00206294">
        <w:rPr>
          <w:rFonts w:ascii="TH SarabunPSK" w:hAnsi="TH SarabunPSK" w:cs="TH SarabunPSK"/>
          <w:cs/>
        </w:rPr>
        <w:t xml:space="preserve"> ได้รับทราบ</w:t>
      </w:r>
    </w:p>
    <w:p w14:paraId="093B0C1F" w14:textId="77777777" w:rsidR="002C42CA" w:rsidRPr="00206294" w:rsidRDefault="002C42CA" w:rsidP="002C42CA">
      <w:pPr>
        <w:pStyle w:val="a"/>
        <w:ind w:right="0"/>
        <w:rPr>
          <w:rFonts w:ascii="TH SarabunPSK" w:hAnsi="TH SarabunPSK" w:cs="TH SarabunPSK"/>
          <w:color w:val="000000"/>
          <w:sz w:val="32"/>
          <w:szCs w:val="32"/>
          <w:lang w:val="en-US"/>
        </w:rPr>
      </w:pPr>
    </w:p>
    <w:p w14:paraId="394CA514" w14:textId="77777777" w:rsidR="002C42CA" w:rsidRPr="00206294" w:rsidRDefault="002C42CA" w:rsidP="002C42CA">
      <w:pPr>
        <w:pStyle w:val="Heading1"/>
        <w:keepNext/>
        <w:numPr>
          <w:ilvl w:val="0"/>
          <w:numId w:val="28"/>
        </w:numPr>
        <w:tabs>
          <w:tab w:val="left" w:pos="426"/>
        </w:tabs>
        <w:spacing w:after="0" w:line="240" w:lineRule="auto"/>
        <w:ind w:left="709" w:hanging="708"/>
        <w:contextualSpacing w:val="0"/>
        <w:rPr>
          <w:rFonts w:ascii="TH SarabunPSK" w:hAnsi="TH SarabunPSK" w:cs="TH SarabunPSK"/>
          <w:cs/>
        </w:rPr>
      </w:pPr>
      <w:bookmarkStart w:id="27" w:name="_Toc38360250"/>
      <w:bookmarkStart w:id="28" w:name="_Toc47958229"/>
      <w:bookmarkStart w:id="29" w:name="_Toc51674536"/>
      <w:r w:rsidRPr="00206294">
        <w:rPr>
          <w:rFonts w:ascii="TH SarabunPSK" w:hAnsi="TH SarabunPSK" w:cs="TH SarabunPSK"/>
          <w:cs/>
        </w:rPr>
        <w:t>เอกสารสนับสนุน</w:t>
      </w:r>
      <w:bookmarkEnd w:id="27"/>
      <w:bookmarkEnd w:id="28"/>
      <w:bookmarkEnd w:id="29"/>
      <w:r w:rsidRPr="00206294">
        <w:rPr>
          <w:rFonts w:ascii="TH SarabunPSK" w:hAnsi="TH SarabunPSK" w:cs="TH SarabunPSK"/>
          <w:cs/>
        </w:rPr>
        <w:t xml:space="preserve"> </w:t>
      </w:r>
    </w:p>
    <w:p w14:paraId="4C65C35C" w14:textId="2ABBBA50" w:rsidR="002C42CA" w:rsidRPr="00206294" w:rsidRDefault="00301D74" w:rsidP="002C42C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pacing w:val="-6"/>
        </w:rPr>
      </w:pPr>
      <w:r w:rsidRPr="00206294">
        <w:rPr>
          <w:rFonts w:ascii="TH SarabunPSK" w:hAnsi="TH SarabunPSK" w:cs="TH SarabunPSK"/>
          <w:spacing w:val="-6"/>
        </w:rPr>
        <w:t xml:space="preserve">IT-FM-63-10 </w:t>
      </w:r>
      <w:r w:rsidRPr="00206294">
        <w:rPr>
          <w:rFonts w:ascii="TH SarabunPSK" w:hAnsi="TH SarabunPSK" w:cs="TH SarabunPSK"/>
          <w:spacing w:val="-6"/>
          <w:cs/>
        </w:rPr>
        <w:t>แบบฟอร์มบัญชีทรัพย์สินสารสนเทศและผลการประเมินความเสี่ยง (</w:t>
      </w:r>
      <w:r w:rsidRPr="00206294">
        <w:rPr>
          <w:rFonts w:ascii="TH SarabunPSK" w:hAnsi="TH SarabunPSK" w:cs="TH SarabunPSK"/>
          <w:spacing w:val="-6"/>
        </w:rPr>
        <w:t>Risk Assessment and Asset Inventory form)</w:t>
      </w:r>
    </w:p>
    <w:p w14:paraId="77048B1E" w14:textId="24BBFE46" w:rsidR="002C42CA" w:rsidRPr="00206294" w:rsidRDefault="0026543A" w:rsidP="002C42C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</w:rPr>
      </w:pPr>
      <w:r w:rsidRPr="00206294">
        <w:rPr>
          <w:rFonts w:ascii="TH SarabunPSK" w:hAnsi="TH SarabunPSK" w:cs="TH SarabunPSK"/>
        </w:rPr>
        <w:t>IT</w:t>
      </w:r>
      <w:r w:rsidR="002C42CA" w:rsidRPr="00206294">
        <w:rPr>
          <w:rFonts w:ascii="TH SarabunPSK" w:hAnsi="TH SarabunPSK" w:cs="TH SarabunPSK"/>
        </w:rPr>
        <w:t>-FM-</w:t>
      </w:r>
      <w:r w:rsidR="003D6DE8" w:rsidRPr="00206294">
        <w:rPr>
          <w:rFonts w:ascii="TH SarabunPSK" w:hAnsi="TH SarabunPSK" w:cs="TH SarabunPSK"/>
        </w:rPr>
        <w:t>63</w:t>
      </w:r>
      <w:r w:rsidR="002C42CA" w:rsidRPr="00206294">
        <w:rPr>
          <w:rFonts w:ascii="TH SarabunPSK" w:hAnsi="TH SarabunPSK" w:cs="TH SarabunPSK"/>
          <w:cs/>
        </w:rPr>
        <w:t>-</w:t>
      </w:r>
      <w:r w:rsidR="003D6DE8" w:rsidRPr="00206294">
        <w:rPr>
          <w:rFonts w:ascii="TH SarabunPSK" w:hAnsi="TH SarabunPSK" w:cs="TH SarabunPSK"/>
        </w:rPr>
        <w:t>1</w:t>
      </w:r>
      <w:r w:rsidR="002C42CA" w:rsidRPr="00206294">
        <w:rPr>
          <w:rFonts w:ascii="TH SarabunPSK" w:hAnsi="TH SarabunPSK" w:cs="TH SarabunPSK"/>
          <w:cs/>
        </w:rPr>
        <w:t>2</w:t>
      </w:r>
      <w:r w:rsidR="003D6DE8" w:rsidRPr="00206294">
        <w:rPr>
          <w:rFonts w:ascii="TH SarabunPSK" w:hAnsi="TH SarabunPSK" w:cs="TH SarabunPSK"/>
        </w:rPr>
        <w:t xml:space="preserve"> </w:t>
      </w:r>
      <w:r w:rsidR="002C42CA" w:rsidRPr="00206294">
        <w:rPr>
          <w:rFonts w:ascii="TH SarabunPSK" w:hAnsi="TH SarabunPSK" w:cs="TH SarabunPSK"/>
          <w:cs/>
        </w:rPr>
        <w:t>แบบฟอร์มแผนจัดการความเสี่ยง (</w:t>
      </w:r>
      <w:r w:rsidR="002C42CA" w:rsidRPr="00206294">
        <w:rPr>
          <w:rFonts w:ascii="TH SarabunPSK" w:hAnsi="TH SarabunPSK" w:cs="TH SarabunPSK"/>
        </w:rPr>
        <w:t>Risk Treatment Plan)</w:t>
      </w:r>
    </w:p>
    <w:bookmarkEnd w:id="2"/>
    <w:bookmarkEnd w:id="3"/>
    <w:bookmarkEnd w:id="4"/>
    <w:p w14:paraId="2980390B" w14:textId="77777777" w:rsidR="0072565D" w:rsidRPr="00206294" w:rsidRDefault="0072565D" w:rsidP="0072565D">
      <w:pPr>
        <w:rPr>
          <w:rFonts w:ascii="TH SarabunPSK" w:hAnsi="TH SarabunPSK" w:cs="TH SarabunPSK"/>
          <w:cs/>
        </w:rPr>
      </w:pPr>
    </w:p>
    <w:sectPr w:rsidR="0072565D" w:rsidRPr="00206294" w:rsidSect="001F6211">
      <w:headerReference w:type="default" r:id="rId24"/>
      <w:pgSz w:w="11907" w:h="16839" w:code="9"/>
      <w:pgMar w:top="1440" w:right="1282" w:bottom="1138" w:left="1613" w:header="706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F8787" w14:textId="77777777" w:rsidR="002016FB" w:rsidRDefault="002016FB" w:rsidP="00B40952">
      <w:pPr>
        <w:spacing w:after="0" w:line="240" w:lineRule="auto"/>
      </w:pPr>
      <w:r>
        <w:separator/>
      </w:r>
    </w:p>
  </w:endnote>
  <w:endnote w:type="continuationSeparator" w:id="0">
    <w:p w14:paraId="3B9AB072" w14:textId="77777777" w:rsidR="002016FB" w:rsidRDefault="002016FB" w:rsidP="00B4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03482" w14:textId="77777777" w:rsidR="000462DA" w:rsidRPr="00E961F2" w:rsidRDefault="000462DA" w:rsidP="001F6211">
    <w:pPr>
      <w:pStyle w:val="Footer"/>
      <w:tabs>
        <w:tab w:val="clear" w:pos="4680"/>
        <w:tab w:val="clear" w:pos="9360"/>
      </w:tabs>
      <w:jc w:val="thaiDistribute"/>
      <w:rPr>
        <w:rFonts w:ascii="TH SarabunPSK" w:hAnsi="TH SarabunPSK" w:cs="TH SarabunPSK"/>
      </w:rPr>
    </w:pPr>
    <w:r w:rsidRPr="00E961F2">
      <w:rPr>
        <w:rFonts w:ascii="TH SarabunPSK" w:hAnsi="TH SarabunPSK" w:cs="TH SarabunPSK"/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1314B0F3" w14:textId="77777777" w:rsidR="000462DA" w:rsidRPr="00AD4A7D" w:rsidRDefault="000462DA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AD4A7D">
          <w:rPr>
            <w:rFonts w:ascii="TH SarabunPSK" w:hAnsi="TH SarabunPSK" w:cs="TH SarabunPSK"/>
            <w:sz w:val="28"/>
            <w:szCs w:val="28"/>
            <w:cs/>
          </w:rPr>
          <w:t>หน้า</w:t>
        </w:r>
        <w:r w:rsidRPr="00AD4A7D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AD4A7D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szCs w:val="28"/>
          </w:rPr>
          <w:t>8</w:t>
        </w:r>
        <w:r w:rsidRPr="00AD4A7D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14:paraId="1BD527D5" w14:textId="77777777" w:rsidR="000462DA" w:rsidRPr="00173DE0" w:rsidRDefault="000462DA" w:rsidP="001F6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3C545" w14:textId="77777777" w:rsidR="002016FB" w:rsidRDefault="002016FB" w:rsidP="00B40952">
      <w:pPr>
        <w:spacing w:after="0" w:line="240" w:lineRule="auto"/>
      </w:pPr>
      <w:r>
        <w:separator/>
      </w:r>
    </w:p>
  </w:footnote>
  <w:footnote w:type="continuationSeparator" w:id="0">
    <w:p w14:paraId="288F05D6" w14:textId="77777777" w:rsidR="002016FB" w:rsidRDefault="002016FB" w:rsidP="00B4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FD129" w14:textId="77777777" w:rsidR="000462DA" w:rsidRPr="00E961F2" w:rsidRDefault="000462DA" w:rsidP="001F6211">
    <w:pPr>
      <w:pStyle w:val="Header"/>
      <w:jc w:val="right"/>
      <w:rPr>
        <w:rFonts w:ascii="TH SarabunPSK" w:hAnsi="TH SarabunPSK" w:cs="TH SarabunPSK"/>
        <w:szCs w:val="32"/>
        <w:cs/>
      </w:rPr>
    </w:pPr>
    <w:r w:rsidRPr="00E961F2">
      <w:rPr>
        <w:rFonts w:ascii="TH SarabunPSK" w:hAnsi="TH SarabunPSK" w:cs="TH SarabunPSK"/>
        <w:szCs w:val="32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097D3" w14:textId="77777777" w:rsidR="000462DA" w:rsidRPr="00C113F8" w:rsidRDefault="000462DA" w:rsidP="001F6211">
    <w:pPr>
      <w:pStyle w:val="Header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77"/>
      <w:gridCol w:w="5940"/>
      <w:gridCol w:w="2287"/>
    </w:tblGrid>
    <w:tr w:rsidR="000462DA" w:rsidRPr="00E961F2" w14:paraId="404865D8" w14:textId="77777777" w:rsidTr="001E2EA1">
      <w:trPr>
        <w:trHeight w:val="706"/>
      </w:trPr>
      <w:tc>
        <w:tcPr>
          <w:tcW w:w="1777" w:type="dxa"/>
          <w:vMerge w:val="restart"/>
          <w:vAlign w:val="center"/>
        </w:tcPr>
        <w:p w14:paraId="6AFAC85C" w14:textId="77777777" w:rsidR="000462DA" w:rsidRPr="00E961F2" w:rsidRDefault="000462DA" w:rsidP="001F6211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165A2BC5" wp14:editId="1C4DD01B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40" w:type="dxa"/>
          <w:vMerge w:val="restart"/>
          <w:vAlign w:val="center"/>
        </w:tcPr>
        <w:p w14:paraId="4511F4AD" w14:textId="61BBD88E" w:rsidR="000462DA" w:rsidRPr="001E2EA1" w:rsidRDefault="000462DA" w:rsidP="001E2EA1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  <w:cs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 w:rsidRPr="001E2EA1">
            <w:rPr>
              <w:rFonts w:ascii="TH SarabunPSK" w:eastAsia="Calibri" w:hAnsi="TH SarabunPSK" w:cs="TH SarabunPSK"/>
              <w:sz w:val="28"/>
              <w:szCs w:val="28"/>
              <w:cs/>
            </w:rPr>
            <w:t>ขั้นตอนปฏิบัติการบริหารความเสี่ยงด้านความั่นคงปลอดภัยสารสนเทศ</w:t>
          </w:r>
          <w:r w:rsidRPr="001E2EA1">
            <w:rPr>
              <w:rFonts w:ascii="TH SarabunPSK" w:eastAsia="Calibri" w:hAnsi="TH SarabunPSK" w:cs="TH SarabunPSK"/>
              <w:sz w:val="28"/>
              <w:szCs w:val="28"/>
            </w:rPr>
            <w:t>Risk Management Procedure</w:t>
          </w:r>
        </w:p>
      </w:tc>
      <w:tc>
        <w:tcPr>
          <w:tcW w:w="2287" w:type="dxa"/>
          <w:vAlign w:val="center"/>
        </w:tcPr>
        <w:p w14:paraId="5CE4601F" w14:textId="77777777" w:rsidR="000462DA" w:rsidRPr="00E961F2" w:rsidRDefault="000462DA" w:rsidP="001F6211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ภายใน</w:t>
          </w:r>
        </w:p>
      </w:tc>
    </w:tr>
    <w:tr w:rsidR="000462DA" w:rsidRPr="00E961F2" w14:paraId="6E792048" w14:textId="77777777" w:rsidTr="001E2EA1">
      <w:trPr>
        <w:trHeight w:val="689"/>
      </w:trPr>
      <w:tc>
        <w:tcPr>
          <w:tcW w:w="1777" w:type="dxa"/>
          <w:vMerge/>
          <w:vAlign w:val="center"/>
        </w:tcPr>
        <w:p w14:paraId="3477EE7B" w14:textId="77777777" w:rsidR="000462DA" w:rsidRDefault="000462DA" w:rsidP="001F6211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5940" w:type="dxa"/>
          <w:vMerge/>
          <w:vAlign w:val="center"/>
        </w:tcPr>
        <w:p w14:paraId="7804A472" w14:textId="77777777" w:rsidR="000462DA" w:rsidRPr="00E961F2" w:rsidRDefault="000462DA" w:rsidP="001F6211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287" w:type="dxa"/>
          <w:vAlign w:val="center"/>
        </w:tcPr>
        <w:p w14:paraId="6525995B" w14:textId="77777777" w:rsidR="000462DA" w:rsidRDefault="000462DA" w:rsidP="001F6211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szCs w:val="28"/>
              <w:cs/>
            </w:rPr>
          </w:pPr>
          <w:proofErr w:type="spellStart"/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proofErr w:type="spellEnd"/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37D85D66" w14:textId="77777777" w:rsidR="000462DA" w:rsidRPr="00E961F2" w:rsidRDefault="000462DA" w:rsidP="001F6211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0DD"/>
    <w:multiLevelType w:val="multilevel"/>
    <w:tmpl w:val="E2E29AEE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ascii="Cordia New" w:hAnsi="Cordia New" w:cs="Cordia New" w:hint="default"/>
        <w:b w:val="0"/>
        <w:bCs w:val="0"/>
        <w:color w:val="auto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14E2DE8"/>
    <w:multiLevelType w:val="hybridMultilevel"/>
    <w:tmpl w:val="C1D4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50FCA"/>
    <w:multiLevelType w:val="hybridMultilevel"/>
    <w:tmpl w:val="EF228FA6"/>
    <w:lvl w:ilvl="0" w:tplc="04090001">
      <w:start w:val="1"/>
      <w:numFmt w:val="bullet"/>
      <w:lvlText w:val=""/>
      <w:lvlJc w:val="left"/>
      <w:pPr>
        <w:ind w:left="256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8D3005"/>
    <w:multiLevelType w:val="multilevel"/>
    <w:tmpl w:val="206889FC"/>
    <w:lvl w:ilvl="0">
      <w:start w:val="1"/>
      <w:numFmt w:val="decimal"/>
      <w:pStyle w:val="Heading1"/>
      <w:lvlText w:val="%1."/>
      <w:lvlJc w:val="right"/>
      <w:pPr>
        <w:ind w:left="432" w:hanging="432"/>
      </w:pPr>
      <w:rPr>
        <w:rFonts w:hint="default"/>
        <w:b/>
        <w:bCs/>
        <w:lang w:bidi="th-TH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4152432"/>
    <w:multiLevelType w:val="hybridMultilevel"/>
    <w:tmpl w:val="A596F55A"/>
    <w:lvl w:ilvl="0" w:tplc="E3EEA4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lang w:bidi="th-TH"/>
      </w:rPr>
    </w:lvl>
    <w:lvl w:ilvl="1" w:tplc="BBEE40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lang w:bidi="th-TH"/>
      </w:rPr>
    </w:lvl>
    <w:lvl w:ilvl="2" w:tplc="BBEE404A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F02DF"/>
    <w:multiLevelType w:val="multilevel"/>
    <w:tmpl w:val="5F720B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bidi="th-TH"/>
      </w:rPr>
    </w:lvl>
    <w:lvl w:ilvl="2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6" w15:restartNumberingAfterBreak="0">
    <w:nsid w:val="24591872"/>
    <w:multiLevelType w:val="hybridMultilevel"/>
    <w:tmpl w:val="BB9E1B2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cs="Symbol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B6C0816"/>
    <w:multiLevelType w:val="hybridMultilevel"/>
    <w:tmpl w:val="C53878E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BB1BAD"/>
    <w:multiLevelType w:val="hybridMultilevel"/>
    <w:tmpl w:val="CFA48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C1476B"/>
    <w:multiLevelType w:val="hybridMultilevel"/>
    <w:tmpl w:val="0E30B56A"/>
    <w:lvl w:ilvl="0" w:tplc="E3EEA458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858"/>
        </w:tabs>
        <w:ind w:left="3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78"/>
        </w:tabs>
        <w:ind w:left="4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98"/>
        </w:tabs>
        <w:ind w:left="5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18"/>
        </w:tabs>
        <w:ind w:left="6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38"/>
        </w:tabs>
        <w:ind w:left="6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58"/>
        </w:tabs>
        <w:ind w:left="7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78"/>
        </w:tabs>
        <w:ind w:left="8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98"/>
        </w:tabs>
        <w:ind w:left="8898" w:hanging="360"/>
      </w:pPr>
      <w:rPr>
        <w:rFonts w:ascii="Wingdings" w:hAnsi="Wingdings" w:hint="default"/>
      </w:rPr>
    </w:lvl>
  </w:abstractNum>
  <w:abstractNum w:abstractNumId="10" w15:restartNumberingAfterBreak="0">
    <w:nsid w:val="309E6C4B"/>
    <w:multiLevelType w:val="hybridMultilevel"/>
    <w:tmpl w:val="85709BBA"/>
    <w:lvl w:ilvl="0" w:tplc="9C062742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A7725"/>
    <w:multiLevelType w:val="hybridMultilevel"/>
    <w:tmpl w:val="83805EA4"/>
    <w:lvl w:ilvl="0" w:tplc="35A2D5F4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 w15:restartNumberingAfterBreak="0">
    <w:nsid w:val="376F5CC7"/>
    <w:multiLevelType w:val="hybridMultilevel"/>
    <w:tmpl w:val="6DF4BFBC"/>
    <w:lvl w:ilvl="0" w:tplc="2A2AE350">
      <w:start w:val="1"/>
      <w:numFmt w:val="bullet"/>
      <w:lvlText w:val="­"/>
      <w:lvlJc w:val="left"/>
      <w:pPr>
        <w:ind w:left="720" w:hanging="360"/>
      </w:pPr>
      <w:rPr>
        <w:rFonts w:asciiTheme="minorBidi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B406D"/>
    <w:multiLevelType w:val="hybridMultilevel"/>
    <w:tmpl w:val="D0D2AD5C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421C66FB"/>
    <w:multiLevelType w:val="hybridMultilevel"/>
    <w:tmpl w:val="142C193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3861EF7"/>
    <w:multiLevelType w:val="multilevel"/>
    <w:tmpl w:val="69901E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0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16" w15:restartNumberingAfterBreak="0">
    <w:nsid w:val="43E853B7"/>
    <w:multiLevelType w:val="multilevel"/>
    <w:tmpl w:val="D368F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64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2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6560" w:hanging="1800"/>
      </w:pPr>
      <w:rPr>
        <w:rFonts w:eastAsia="Times New Roman" w:hint="default"/>
      </w:rPr>
    </w:lvl>
  </w:abstractNum>
  <w:abstractNum w:abstractNumId="17" w15:restartNumberingAfterBreak="0">
    <w:nsid w:val="4590611F"/>
    <w:multiLevelType w:val="hybridMultilevel"/>
    <w:tmpl w:val="67A0C812"/>
    <w:lvl w:ilvl="0" w:tplc="9E4AEE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5271B"/>
    <w:multiLevelType w:val="multilevel"/>
    <w:tmpl w:val="CCDE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9B60D3E"/>
    <w:multiLevelType w:val="hybridMultilevel"/>
    <w:tmpl w:val="716829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857EB"/>
    <w:multiLevelType w:val="multilevel"/>
    <w:tmpl w:val="5B8677A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4DEB7A21"/>
    <w:multiLevelType w:val="hybridMultilevel"/>
    <w:tmpl w:val="A8DC7E7E"/>
    <w:lvl w:ilvl="0" w:tplc="99B8C6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EE31EE3"/>
    <w:multiLevelType w:val="hybridMultilevel"/>
    <w:tmpl w:val="63F29396"/>
    <w:lvl w:ilvl="0" w:tplc="C69E192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6515B"/>
    <w:multiLevelType w:val="hybridMultilevel"/>
    <w:tmpl w:val="72F2153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3F17C9"/>
    <w:multiLevelType w:val="multilevel"/>
    <w:tmpl w:val="D368F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64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2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6560" w:hanging="1800"/>
      </w:pPr>
      <w:rPr>
        <w:rFonts w:eastAsia="Times New Roman" w:hint="default"/>
      </w:rPr>
    </w:lvl>
  </w:abstractNum>
  <w:abstractNum w:abstractNumId="25" w15:restartNumberingAfterBreak="0">
    <w:nsid w:val="55987D6F"/>
    <w:multiLevelType w:val="hybridMultilevel"/>
    <w:tmpl w:val="D9E82210"/>
    <w:lvl w:ilvl="0" w:tplc="72B4EF96">
      <w:start w:val="1"/>
      <w:numFmt w:val="decimal"/>
      <w:lvlText w:val="%1)"/>
      <w:lvlJc w:val="left"/>
      <w:pPr>
        <w:ind w:left="178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57A81762"/>
    <w:multiLevelType w:val="hybridMultilevel"/>
    <w:tmpl w:val="37A28D7C"/>
    <w:lvl w:ilvl="0" w:tplc="3FE217E2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B65E5"/>
    <w:multiLevelType w:val="hybridMultilevel"/>
    <w:tmpl w:val="9EF80662"/>
    <w:lvl w:ilvl="0" w:tplc="1EEA7CFE">
      <w:start w:val="3"/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3F38C3"/>
    <w:multiLevelType w:val="hybridMultilevel"/>
    <w:tmpl w:val="0BF29CC2"/>
    <w:lvl w:ilvl="0" w:tplc="1B2CC1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70C7C"/>
    <w:multiLevelType w:val="hybridMultilevel"/>
    <w:tmpl w:val="C2F8209A"/>
    <w:lvl w:ilvl="0" w:tplc="DBF83370">
      <w:start w:val="1"/>
      <w:numFmt w:val="decimal"/>
      <w:lvlText w:val="(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0" w15:restartNumberingAfterBreak="0">
    <w:nsid w:val="62E3581C"/>
    <w:multiLevelType w:val="hybridMultilevel"/>
    <w:tmpl w:val="FE76B1C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4C3E8C"/>
    <w:multiLevelType w:val="hybridMultilevel"/>
    <w:tmpl w:val="A1941E0E"/>
    <w:lvl w:ilvl="0" w:tplc="0409000F">
      <w:start w:val="1"/>
      <w:numFmt w:val="decimal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2" w15:restartNumberingAfterBreak="0">
    <w:nsid w:val="683D3EB9"/>
    <w:multiLevelType w:val="hybridMultilevel"/>
    <w:tmpl w:val="C2F8209A"/>
    <w:lvl w:ilvl="0" w:tplc="DBF83370">
      <w:start w:val="1"/>
      <w:numFmt w:val="decimal"/>
      <w:lvlText w:val="(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3" w15:restartNumberingAfterBreak="0">
    <w:nsid w:val="6D065F31"/>
    <w:multiLevelType w:val="hybridMultilevel"/>
    <w:tmpl w:val="94343C6E"/>
    <w:lvl w:ilvl="0" w:tplc="C2F83EB2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B1FA1"/>
    <w:multiLevelType w:val="hybridMultilevel"/>
    <w:tmpl w:val="16CAC95A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5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35" w15:restartNumberingAfterBreak="0">
    <w:nsid w:val="7091329A"/>
    <w:multiLevelType w:val="hybridMultilevel"/>
    <w:tmpl w:val="F3D4B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52B5A"/>
    <w:multiLevelType w:val="hybridMultilevel"/>
    <w:tmpl w:val="F4ECAC66"/>
    <w:lvl w:ilvl="0" w:tplc="2C0EA25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7" w15:restartNumberingAfterBreak="0">
    <w:nsid w:val="77B81342"/>
    <w:multiLevelType w:val="hybridMultilevel"/>
    <w:tmpl w:val="0CA804CC"/>
    <w:lvl w:ilvl="0" w:tplc="E3EEA458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BA1BDC"/>
    <w:multiLevelType w:val="hybridMultilevel"/>
    <w:tmpl w:val="5C5A7512"/>
    <w:lvl w:ilvl="0" w:tplc="0C987E72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7AB7082D"/>
    <w:multiLevelType w:val="hybridMultilevel"/>
    <w:tmpl w:val="C9D0EF3A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7BBD55C8"/>
    <w:multiLevelType w:val="hybridMultilevel"/>
    <w:tmpl w:val="5F3ACDA2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7C8E2706"/>
    <w:multiLevelType w:val="multilevel"/>
    <w:tmpl w:val="BC40705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3"/>
    <w:lvlOverride w:ilvl="0">
      <w:startOverride w:val="3"/>
    </w:lvlOverride>
    <w:lvlOverride w:ilvl="1">
      <w:startOverride w:val="4"/>
    </w:lvlOverride>
  </w:num>
  <w:num w:numId="11">
    <w:abstractNumId w:val="3"/>
    <w:lvlOverride w:ilvl="0">
      <w:startOverride w:val="3"/>
    </w:lvlOverride>
    <w:lvlOverride w:ilvl="1">
      <w:startOverride w:val="3"/>
    </w:lvlOverride>
  </w:num>
  <w:num w:numId="12">
    <w:abstractNumId w:val="3"/>
    <w:lvlOverride w:ilvl="0">
      <w:startOverride w:val="3"/>
    </w:lvlOverride>
    <w:lvlOverride w:ilvl="1">
      <w:startOverride w:val="3"/>
    </w:lvlOverride>
  </w:num>
  <w:num w:numId="13">
    <w:abstractNumId w:val="3"/>
    <w:lvlOverride w:ilvl="0">
      <w:startOverride w:val="3"/>
    </w:lvlOverride>
    <w:lvlOverride w:ilvl="1">
      <w:startOverride w:val="3"/>
    </w:lvlOverride>
  </w:num>
  <w:num w:numId="14">
    <w:abstractNumId w:val="13"/>
  </w:num>
  <w:num w:numId="15">
    <w:abstractNumId w:val="1"/>
  </w:num>
  <w:num w:numId="16">
    <w:abstractNumId w:val="17"/>
  </w:num>
  <w:num w:numId="17">
    <w:abstractNumId w:val="22"/>
  </w:num>
  <w:num w:numId="18">
    <w:abstractNumId w:val="7"/>
  </w:num>
  <w:num w:numId="19">
    <w:abstractNumId w:val="28"/>
  </w:num>
  <w:num w:numId="20">
    <w:abstractNumId w:val="5"/>
  </w:num>
  <w:num w:numId="21">
    <w:abstractNumId w:val="4"/>
  </w:num>
  <w:num w:numId="22">
    <w:abstractNumId w:val="39"/>
  </w:num>
  <w:num w:numId="23">
    <w:abstractNumId w:val="9"/>
  </w:num>
  <w:num w:numId="24">
    <w:abstractNumId w:val="0"/>
  </w:num>
  <w:num w:numId="25">
    <w:abstractNumId w:val="19"/>
  </w:num>
  <w:num w:numId="26">
    <w:abstractNumId w:val="20"/>
  </w:num>
  <w:num w:numId="27">
    <w:abstractNumId w:val="41"/>
  </w:num>
  <w:num w:numId="28">
    <w:abstractNumId w:val="15"/>
  </w:num>
  <w:num w:numId="29">
    <w:abstractNumId w:val="10"/>
  </w:num>
  <w:num w:numId="30">
    <w:abstractNumId w:val="33"/>
  </w:num>
  <w:num w:numId="31">
    <w:abstractNumId w:val="26"/>
  </w:num>
  <w:num w:numId="32">
    <w:abstractNumId w:val="14"/>
  </w:num>
  <w:num w:numId="33">
    <w:abstractNumId w:val="30"/>
  </w:num>
  <w:num w:numId="34">
    <w:abstractNumId w:val="29"/>
  </w:num>
  <w:num w:numId="35">
    <w:abstractNumId w:val="6"/>
  </w:num>
  <w:num w:numId="36">
    <w:abstractNumId w:val="8"/>
  </w:num>
  <w:num w:numId="37">
    <w:abstractNumId w:val="32"/>
  </w:num>
  <w:num w:numId="38">
    <w:abstractNumId w:val="23"/>
  </w:num>
  <w:num w:numId="39">
    <w:abstractNumId w:val="25"/>
  </w:num>
  <w:num w:numId="40">
    <w:abstractNumId w:val="35"/>
  </w:num>
  <w:num w:numId="41">
    <w:abstractNumId w:val="12"/>
  </w:num>
  <w:num w:numId="42">
    <w:abstractNumId w:val="11"/>
  </w:num>
  <w:num w:numId="43">
    <w:abstractNumId w:val="37"/>
  </w:num>
  <w:num w:numId="44">
    <w:abstractNumId w:val="21"/>
  </w:num>
  <w:num w:numId="45">
    <w:abstractNumId w:val="36"/>
  </w:num>
  <w:num w:numId="46">
    <w:abstractNumId w:val="24"/>
  </w:num>
  <w:num w:numId="47">
    <w:abstractNumId w:val="38"/>
  </w:num>
  <w:num w:numId="48">
    <w:abstractNumId w:val="31"/>
  </w:num>
  <w:num w:numId="49">
    <w:abstractNumId w:val="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26B"/>
    <w:rsid w:val="00023784"/>
    <w:rsid w:val="00024172"/>
    <w:rsid w:val="00027B2A"/>
    <w:rsid w:val="00032ED5"/>
    <w:rsid w:val="000344FC"/>
    <w:rsid w:val="000462DA"/>
    <w:rsid w:val="00062E5B"/>
    <w:rsid w:val="00096E94"/>
    <w:rsid w:val="00103F4D"/>
    <w:rsid w:val="00106BAB"/>
    <w:rsid w:val="00113522"/>
    <w:rsid w:val="00132462"/>
    <w:rsid w:val="0014488B"/>
    <w:rsid w:val="00154159"/>
    <w:rsid w:val="00160486"/>
    <w:rsid w:val="00165351"/>
    <w:rsid w:val="00197D5E"/>
    <w:rsid w:val="001A2B81"/>
    <w:rsid w:val="001A4477"/>
    <w:rsid w:val="001C6987"/>
    <w:rsid w:val="001D592B"/>
    <w:rsid w:val="001E2EA1"/>
    <w:rsid w:val="001E54EA"/>
    <w:rsid w:val="001E6564"/>
    <w:rsid w:val="001F6211"/>
    <w:rsid w:val="001F65EA"/>
    <w:rsid w:val="002016FB"/>
    <w:rsid w:val="00206294"/>
    <w:rsid w:val="00230DE1"/>
    <w:rsid w:val="00242FD8"/>
    <w:rsid w:val="00253411"/>
    <w:rsid w:val="002534D0"/>
    <w:rsid w:val="0026543A"/>
    <w:rsid w:val="00274A79"/>
    <w:rsid w:val="00283BE0"/>
    <w:rsid w:val="00297206"/>
    <w:rsid w:val="002A1794"/>
    <w:rsid w:val="002B48F3"/>
    <w:rsid w:val="002C4033"/>
    <w:rsid w:val="002C42CA"/>
    <w:rsid w:val="002E08B4"/>
    <w:rsid w:val="002F314A"/>
    <w:rsid w:val="00301D74"/>
    <w:rsid w:val="00303B4D"/>
    <w:rsid w:val="00304C2A"/>
    <w:rsid w:val="00310A14"/>
    <w:rsid w:val="00362A1E"/>
    <w:rsid w:val="00365503"/>
    <w:rsid w:val="00371A92"/>
    <w:rsid w:val="003841ED"/>
    <w:rsid w:val="00390A54"/>
    <w:rsid w:val="00397412"/>
    <w:rsid w:val="003B3955"/>
    <w:rsid w:val="003D1473"/>
    <w:rsid w:val="003D6110"/>
    <w:rsid w:val="003D6DE8"/>
    <w:rsid w:val="003F4656"/>
    <w:rsid w:val="003F7050"/>
    <w:rsid w:val="004116C4"/>
    <w:rsid w:val="00416221"/>
    <w:rsid w:val="00420C29"/>
    <w:rsid w:val="00434F00"/>
    <w:rsid w:val="00442104"/>
    <w:rsid w:val="00446B80"/>
    <w:rsid w:val="004575C9"/>
    <w:rsid w:val="00457F5E"/>
    <w:rsid w:val="004678C5"/>
    <w:rsid w:val="0047344D"/>
    <w:rsid w:val="00481ECD"/>
    <w:rsid w:val="00495209"/>
    <w:rsid w:val="004A1932"/>
    <w:rsid w:val="004A5A52"/>
    <w:rsid w:val="004E46B0"/>
    <w:rsid w:val="00500ED0"/>
    <w:rsid w:val="00506E32"/>
    <w:rsid w:val="0050769B"/>
    <w:rsid w:val="00520CEA"/>
    <w:rsid w:val="0053114D"/>
    <w:rsid w:val="00537318"/>
    <w:rsid w:val="005817B6"/>
    <w:rsid w:val="0058728E"/>
    <w:rsid w:val="00587982"/>
    <w:rsid w:val="00593F89"/>
    <w:rsid w:val="0059515D"/>
    <w:rsid w:val="005B2DB3"/>
    <w:rsid w:val="005C3855"/>
    <w:rsid w:val="005D6945"/>
    <w:rsid w:val="005E161C"/>
    <w:rsid w:val="005E7722"/>
    <w:rsid w:val="005F27A2"/>
    <w:rsid w:val="005F554D"/>
    <w:rsid w:val="0060379A"/>
    <w:rsid w:val="006123AA"/>
    <w:rsid w:val="00625B6A"/>
    <w:rsid w:val="00626FB8"/>
    <w:rsid w:val="0063728C"/>
    <w:rsid w:val="00651612"/>
    <w:rsid w:val="00671CEF"/>
    <w:rsid w:val="006774D5"/>
    <w:rsid w:val="006E35F0"/>
    <w:rsid w:val="006E7FF1"/>
    <w:rsid w:val="006F79A8"/>
    <w:rsid w:val="0072565D"/>
    <w:rsid w:val="00733F4E"/>
    <w:rsid w:val="0073778A"/>
    <w:rsid w:val="00755D15"/>
    <w:rsid w:val="00756F0B"/>
    <w:rsid w:val="007618B1"/>
    <w:rsid w:val="0078416D"/>
    <w:rsid w:val="007843E5"/>
    <w:rsid w:val="007C59B2"/>
    <w:rsid w:val="007D3462"/>
    <w:rsid w:val="007E09A5"/>
    <w:rsid w:val="007E1577"/>
    <w:rsid w:val="007E2A95"/>
    <w:rsid w:val="007F249D"/>
    <w:rsid w:val="007F47CA"/>
    <w:rsid w:val="00824C3E"/>
    <w:rsid w:val="00837E00"/>
    <w:rsid w:val="00855CA8"/>
    <w:rsid w:val="00864D85"/>
    <w:rsid w:val="008750AD"/>
    <w:rsid w:val="008A0B8E"/>
    <w:rsid w:val="008B485E"/>
    <w:rsid w:val="0090711C"/>
    <w:rsid w:val="00920173"/>
    <w:rsid w:val="00943B4F"/>
    <w:rsid w:val="0096062C"/>
    <w:rsid w:val="00970EF9"/>
    <w:rsid w:val="0099190E"/>
    <w:rsid w:val="0099258E"/>
    <w:rsid w:val="009939B5"/>
    <w:rsid w:val="009C5A57"/>
    <w:rsid w:val="009D55BF"/>
    <w:rsid w:val="009D6D5E"/>
    <w:rsid w:val="009E38E7"/>
    <w:rsid w:val="009F6C52"/>
    <w:rsid w:val="009F75C5"/>
    <w:rsid w:val="00A30529"/>
    <w:rsid w:val="00A501E8"/>
    <w:rsid w:val="00A8168D"/>
    <w:rsid w:val="00A97D98"/>
    <w:rsid w:val="00AA4B77"/>
    <w:rsid w:val="00AB31E2"/>
    <w:rsid w:val="00AF0640"/>
    <w:rsid w:val="00B054AB"/>
    <w:rsid w:val="00B229F3"/>
    <w:rsid w:val="00B40952"/>
    <w:rsid w:val="00B5159D"/>
    <w:rsid w:val="00B60C42"/>
    <w:rsid w:val="00BA1184"/>
    <w:rsid w:val="00BB20AC"/>
    <w:rsid w:val="00BC34CB"/>
    <w:rsid w:val="00BD37F1"/>
    <w:rsid w:val="00BE1B1B"/>
    <w:rsid w:val="00BE4ECB"/>
    <w:rsid w:val="00BE6E69"/>
    <w:rsid w:val="00C11FB4"/>
    <w:rsid w:val="00C155B7"/>
    <w:rsid w:val="00C156A4"/>
    <w:rsid w:val="00C30CFF"/>
    <w:rsid w:val="00C333BA"/>
    <w:rsid w:val="00C658D0"/>
    <w:rsid w:val="00C70389"/>
    <w:rsid w:val="00C74F76"/>
    <w:rsid w:val="00C81E52"/>
    <w:rsid w:val="00C823C9"/>
    <w:rsid w:val="00C87E69"/>
    <w:rsid w:val="00C908CB"/>
    <w:rsid w:val="00C94150"/>
    <w:rsid w:val="00CA5EEA"/>
    <w:rsid w:val="00CB0461"/>
    <w:rsid w:val="00CB65EF"/>
    <w:rsid w:val="00CB7574"/>
    <w:rsid w:val="00CE1FD9"/>
    <w:rsid w:val="00D11EA3"/>
    <w:rsid w:val="00D139C9"/>
    <w:rsid w:val="00D32D13"/>
    <w:rsid w:val="00D57060"/>
    <w:rsid w:val="00D740D7"/>
    <w:rsid w:val="00D86544"/>
    <w:rsid w:val="00DB0208"/>
    <w:rsid w:val="00DF4C84"/>
    <w:rsid w:val="00E03AF2"/>
    <w:rsid w:val="00E07A08"/>
    <w:rsid w:val="00E11B6B"/>
    <w:rsid w:val="00E14F87"/>
    <w:rsid w:val="00E64ED5"/>
    <w:rsid w:val="00E70611"/>
    <w:rsid w:val="00E710BF"/>
    <w:rsid w:val="00E7789C"/>
    <w:rsid w:val="00E80CB3"/>
    <w:rsid w:val="00E811CC"/>
    <w:rsid w:val="00E90761"/>
    <w:rsid w:val="00E943EB"/>
    <w:rsid w:val="00EA0905"/>
    <w:rsid w:val="00EC241F"/>
    <w:rsid w:val="00ED23A4"/>
    <w:rsid w:val="00ED5B60"/>
    <w:rsid w:val="00EF6B38"/>
    <w:rsid w:val="00F529E7"/>
    <w:rsid w:val="00F5426B"/>
    <w:rsid w:val="00F570C2"/>
    <w:rsid w:val="00F6204B"/>
    <w:rsid w:val="00F81100"/>
    <w:rsid w:val="00F93230"/>
    <w:rsid w:val="00FB04DF"/>
    <w:rsid w:val="00FB6A11"/>
    <w:rsid w:val="00FC64C8"/>
    <w:rsid w:val="00FC653D"/>
    <w:rsid w:val="00FD4031"/>
    <w:rsid w:val="00FE11E8"/>
    <w:rsid w:val="00FE2F8C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B300C"/>
  <w15:chartTrackingRefBased/>
  <w15:docId w15:val="{A7D47C31-1DD2-4D3A-80D0-B2374AB5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12"/>
    <w:pPr>
      <w:spacing w:after="200" w:line="276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ListParagraph"/>
    <w:next w:val="Normal"/>
    <w:link w:val="Heading1Char"/>
    <w:qFormat/>
    <w:rsid w:val="00397412"/>
    <w:pPr>
      <w:numPr>
        <w:numId w:val="1"/>
      </w:numPr>
      <w:tabs>
        <w:tab w:val="num" w:pos="360"/>
      </w:tabs>
      <w:ind w:left="0" w:firstLine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nhideWhenUsed/>
    <w:qFormat/>
    <w:rsid w:val="00397412"/>
    <w:pPr>
      <w:keepNext/>
      <w:keepLines/>
      <w:numPr>
        <w:ilvl w:val="1"/>
        <w:numId w:val="1"/>
      </w:numPr>
      <w:tabs>
        <w:tab w:val="left" w:pos="993"/>
      </w:tabs>
      <w:spacing w:before="200" w:after="0"/>
      <w:outlineLvl w:val="1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7412"/>
    <w:pPr>
      <w:keepNext/>
      <w:keepLines/>
      <w:numPr>
        <w:ilvl w:val="2"/>
        <w:numId w:val="1"/>
      </w:numPr>
      <w:tabs>
        <w:tab w:val="left" w:pos="1701"/>
      </w:tabs>
      <w:spacing w:before="200" w:after="0"/>
      <w:outlineLvl w:val="2"/>
    </w:pPr>
    <w:rPr>
      <w:color w:val="00000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7412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97412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412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412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412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412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7412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7412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97412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97412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397412"/>
    <w:rPr>
      <w:rFonts w:ascii="Cambria" w:eastAsia="Times New Roman" w:hAnsi="Cambria" w:cs="Angsana New"/>
      <w:color w:val="243F60"/>
      <w:sz w:val="32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412"/>
    <w:rPr>
      <w:rFonts w:ascii="Cambria" w:eastAsia="Times New Roman" w:hAnsi="Cambria" w:cs="Angsana New"/>
      <w:i/>
      <w:iCs/>
      <w:color w:val="243F60"/>
      <w:sz w:val="32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412"/>
    <w:rPr>
      <w:rFonts w:ascii="Cambria" w:eastAsia="Times New Roman" w:hAnsi="Cambria" w:cs="Angsana New"/>
      <w:i/>
      <w:iCs/>
      <w:color w:val="404040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412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412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3974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412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397412"/>
    <w:p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397412"/>
    <w:pPr>
      <w:tabs>
        <w:tab w:val="left" w:pos="252"/>
        <w:tab w:val="left" w:pos="284"/>
        <w:tab w:val="right" w:leader="dot" w:pos="9000"/>
      </w:tabs>
      <w:spacing w:after="100"/>
    </w:pPr>
    <w:rPr>
      <w:rFonts w:ascii="TH SarabunPSK" w:hAnsi="TH SarabunPSK" w:cs="TH SarabunPSK"/>
    </w:rPr>
  </w:style>
  <w:style w:type="character" w:styleId="Hyperlink">
    <w:name w:val="Hyperlink"/>
    <w:uiPriority w:val="99"/>
    <w:unhideWhenUsed/>
    <w:rsid w:val="00397412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7412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397412"/>
    <w:rPr>
      <w:rFonts w:ascii="Angsana New" w:eastAsia="Times New Roman" w:hAnsi="Angsana New" w:cs="Angsana New"/>
      <w:sz w:val="32"/>
      <w:szCs w:val="40"/>
    </w:rPr>
  </w:style>
  <w:style w:type="paragraph" w:styleId="NoSpacing">
    <w:name w:val="No Spacing"/>
    <w:link w:val="NoSpacingChar"/>
    <w:uiPriority w:val="1"/>
    <w:qFormat/>
    <w:rsid w:val="00397412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1"/>
    <w:rsid w:val="00397412"/>
    <w:rPr>
      <w:rFonts w:ascii="Browallia New" w:eastAsia="Calibri" w:hAnsi="Browallia New" w:cs="Angsana New"/>
    </w:rPr>
  </w:style>
  <w:style w:type="table" w:styleId="TableGrid">
    <w:name w:val="Table Grid"/>
    <w:basedOn w:val="TableNormal"/>
    <w:uiPriority w:val="39"/>
    <w:rsid w:val="0039741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397412"/>
    <w:pPr>
      <w:spacing w:before="60" w:after="120" w:line="240" w:lineRule="auto"/>
    </w:pPr>
    <w:rPr>
      <w:rFonts w:ascii="Calibri" w:eastAsia="Calibri" w:hAnsi="Calibr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97412"/>
    <w:rPr>
      <w:rFonts w:ascii="Calibri" w:eastAsia="Calibri" w:hAnsi="Calibri" w:cs="Angsana New"/>
    </w:rPr>
  </w:style>
  <w:style w:type="character" w:customStyle="1" w:styleId="ListParagraphChar">
    <w:name w:val="List Paragraph Char"/>
    <w:aliases w:val="List 1 Level Paragraph Char"/>
    <w:basedOn w:val="DefaultParagraphFont"/>
    <w:link w:val="ListParagraph"/>
    <w:uiPriority w:val="34"/>
    <w:rsid w:val="00397412"/>
    <w:rPr>
      <w:rFonts w:ascii="Angsana New" w:eastAsia="Times New Roman" w:hAnsi="Angsana New" w:cs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920173"/>
    <w:pPr>
      <w:spacing w:after="100"/>
      <w:ind w:left="320"/>
    </w:pPr>
    <w:rPr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E70611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bidi="ar-SA"/>
    </w:rPr>
  </w:style>
  <w:style w:type="paragraph" w:customStyle="1" w:styleId="a">
    <w:name w:val="à¹×éÍàÃ×èÍ§"/>
    <w:basedOn w:val="Normal"/>
    <w:rsid w:val="002C42CA"/>
    <w:pPr>
      <w:spacing w:after="0"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ListParagraph1">
    <w:name w:val="List Paragraph1"/>
    <w:basedOn w:val="Normal"/>
    <w:qFormat/>
    <w:rsid w:val="002C42CA"/>
    <w:pPr>
      <w:ind w:left="720"/>
      <w:contextualSpacing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rsid w:val="002C42C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C42CA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2C42CA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C42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C42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C42CA"/>
    <w:pPr>
      <w:spacing w:after="0" w:line="240" w:lineRule="auto"/>
    </w:pPr>
    <w:rPr>
      <w:rFonts w:ascii="Times New Roman" w:hAns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C42C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42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42CA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C42CA"/>
    <w:pPr>
      <w:spacing w:after="0" w:line="240" w:lineRule="auto"/>
    </w:pPr>
    <w:rPr>
      <w:rFonts w:ascii="Times New Roman" w:eastAsia="Times New Roman" w:hAnsi="Times New Roman" w:cs="Angsana New"/>
      <w:sz w:val="28"/>
      <w:szCs w:val="32"/>
    </w:rPr>
  </w:style>
  <w:style w:type="character" w:customStyle="1" w:styleId="fontstyle01">
    <w:name w:val="fontstyle01"/>
    <w:basedOn w:val="DefaultParagraphFont"/>
    <w:rsid w:val="002C42CA"/>
    <w:rPr>
      <w:rFonts w:ascii="Cordia New" w:hAnsi="Cordia New" w:cs="Cordia 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DefaultParagraphFont"/>
    <w:rsid w:val="002C42CA"/>
    <w:rPr>
      <w:rFonts w:ascii="Cordia New" w:hAnsi="Cordia New" w:cs="Cordia New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package" Target="embeddings/Microsoft_Visio_Drawing2.vsdx"/><Relationship Id="rId10" Type="http://schemas.openxmlformats.org/officeDocument/2006/relationships/footer" Target="footer1.xm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8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EBBF-955C-47F1-A7A1-7394EEF6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27</Pages>
  <Words>4215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2</cp:revision>
  <cp:lastPrinted>2020-09-30T08:59:00Z</cp:lastPrinted>
  <dcterms:created xsi:type="dcterms:W3CDTF">2020-07-09T04:24:00Z</dcterms:created>
  <dcterms:modified xsi:type="dcterms:W3CDTF">2020-09-30T09:44:00Z</dcterms:modified>
</cp:coreProperties>
</file>